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38" w:rsidRPr="00046138" w:rsidRDefault="00046138" w:rsidP="00D9600E">
      <w:pPr>
        <w:pStyle w:val="Bezodstpw"/>
        <w:jc w:val="both"/>
        <w:rPr>
          <w:b/>
          <w:sz w:val="20"/>
          <w:szCs w:val="20"/>
        </w:rPr>
      </w:pPr>
      <w:r w:rsidRPr="00046138">
        <w:rPr>
          <w:b/>
          <w:sz w:val="20"/>
          <w:szCs w:val="20"/>
        </w:rPr>
        <w:t>SEMINARIUM FILOZOFICZNO-ESTETYCZNE WROCŁAW-BRNO</w:t>
      </w:r>
    </w:p>
    <w:p w:rsidR="00046138" w:rsidRDefault="00046138" w:rsidP="00D9600E">
      <w:pPr>
        <w:pStyle w:val="Bezodstpw"/>
        <w:jc w:val="both"/>
        <w:rPr>
          <w:b/>
          <w:sz w:val="20"/>
          <w:szCs w:val="20"/>
        </w:rPr>
      </w:pPr>
      <w:r w:rsidRPr="00046138">
        <w:rPr>
          <w:b/>
          <w:sz w:val="20"/>
          <w:szCs w:val="20"/>
        </w:rPr>
        <w:t xml:space="preserve">27 </w:t>
      </w:r>
      <w:r>
        <w:rPr>
          <w:b/>
          <w:sz w:val="20"/>
          <w:szCs w:val="20"/>
        </w:rPr>
        <w:t>i 29 listopada 2018 – Instytut Filozofii, Uniwersytet Wrocławski</w:t>
      </w:r>
    </w:p>
    <w:p w:rsidR="00046138" w:rsidRPr="00046138" w:rsidRDefault="00046138" w:rsidP="00D9600E">
      <w:pPr>
        <w:pStyle w:val="Bezodstpw"/>
        <w:jc w:val="both"/>
        <w:rPr>
          <w:b/>
          <w:sz w:val="20"/>
          <w:szCs w:val="20"/>
        </w:rPr>
      </w:pPr>
    </w:p>
    <w:p w:rsidR="00D9600E" w:rsidRPr="00934981" w:rsidRDefault="00D9600E" w:rsidP="00D9600E">
      <w:pPr>
        <w:pStyle w:val="Bezodstpw"/>
        <w:jc w:val="both"/>
        <w:rPr>
          <w:b/>
          <w:sz w:val="20"/>
          <w:szCs w:val="20"/>
          <w:lang w:val="en-US"/>
        </w:rPr>
      </w:pPr>
      <w:r w:rsidRPr="00934981">
        <w:rPr>
          <w:b/>
          <w:sz w:val="20"/>
          <w:szCs w:val="20"/>
          <w:lang w:val="en-US"/>
        </w:rPr>
        <w:t>WROCLAW-BRNO SEMINAR at the Institute of Philosophy/ University of Wroclaw</w:t>
      </w:r>
    </w:p>
    <w:p w:rsidR="00D9600E" w:rsidRPr="00046138" w:rsidRDefault="00D9600E" w:rsidP="00D9600E">
      <w:pPr>
        <w:pStyle w:val="Bezodstpw"/>
        <w:jc w:val="both"/>
        <w:rPr>
          <w:b/>
          <w:sz w:val="20"/>
          <w:szCs w:val="20"/>
          <w:lang w:val="en-US"/>
        </w:rPr>
      </w:pPr>
      <w:r w:rsidRPr="00046138">
        <w:rPr>
          <w:b/>
          <w:sz w:val="20"/>
          <w:szCs w:val="20"/>
          <w:lang w:val="en-US"/>
        </w:rPr>
        <w:t>27</w:t>
      </w:r>
      <w:r w:rsidRPr="00046138">
        <w:rPr>
          <w:b/>
          <w:sz w:val="20"/>
          <w:szCs w:val="20"/>
          <w:vertAlign w:val="superscript"/>
          <w:lang w:val="en-US"/>
        </w:rPr>
        <w:t>th</w:t>
      </w:r>
      <w:r w:rsidRPr="00046138">
        <w:rPr>
          <w:b/>
          <w:sz w:val="20"/>
          <w:szCs w:val="20"/>
          <w:lang w:val="en-US"/>
        </w:rPr>
        <w:t>-29</w:t>
      </w:r>
      <w:r w:rsidRPr="00046138">
        <w:rPr>
          <w:b/>
          <w:sz w:val="20"/>
          <w:szCs w:val="20"/>
          <w:vertAlign w:val="superscript"/>
          <w:lang w:val="en-US"/>
        </w:rPr>
        <w:t>th</w:t>
      </w:r>
      <w:r w:rsidRPr="00046138">
        <w:rPr>
          <w:b/>
          <w:sz w:val="20"/>
          <w:szCs w:val="20"/>
          <w:lang w:val="en-US"/>
        </w:rPr>
        <w:t xml:space="preserve"> November 2018</w:t>
      </w:r>
    </w:p>
    <w:p w:rsidR="00906B60" w:rsidRDefault="00906B60" w:rsidP="00D9600E">
      <w:pPr>
        <w:pStyle w:val="Bezodstpw"/>
        <w:jc w:val="both"/>
        <w:rPr>
          <w:sz w:val="20"/>
          <w:szCs w:val="20"/>
          <w:lang w:val="en-US"/>
        </w:rPr>
      </w:pPr>
    </w:p>
    <w:p w:rsidR="00D9600E" w:rsidRDefault="00D9600E" w:rsidP="00D9600E">
      <w:pPr>
        <w:pStyle w:val="Bezodstpw"/>
        <w:jc w:val="both"/>
        <w:rPr>
          <w:sz w:val="20"/>
          <w:szCs w:val="20"/>
          <w:lang w:val="en-US"/>
        </w:rPr>
      </w:pPr>
    </w:p>
    <w:p w:rsidR="00D9600E" w:rsidRPr="00416F82" w:rsidRDefault="00046138" w:rsidP="00D9600E">
      <w:pPr>
        <w:pStyle w:val="Bezodstpw"/>
        <w:jc w:val="both"/>
        <w:rPr>
          <w:b/>
          <w:i/>
          <w:sz w:val="20"/>
          <w:szCs w:val="20"/>
          <w:lang w:val="en-US"/>
        </w:rPr>
      </w:pPr>
      <w:r w:rsidRPr="00416F82">
        <w:rPr>
          <w:b/>
          <w:sz w:val="20"/>
          <w:szCs w:val="20"/>
          <w:lang w:val="en-US"/>
        </w:rPr>
        <w:t>DZIEŃ</w:t>
      </w:r>
      <w:r w:rsidR="00D9600E" w:rsidRPr="00416F82">
        <w:rPr>
          <w:b/>
          <w:sz w:val="20"/>
          <w:szCs w:val="20"/>
          <w:lang w:val="en-US"/>
        </w:rPr>
        <w:t xml:space="preserve"> 1</w:t>
      </w:r>
      <w:r w:rsidR="005E6347" w:rsidRPr="00416F82">
        <w:rPr>
          <w:sz w:val="20"/>
          <w:szCs w:val="20"/>
          <w:lang w:val="en-US"/>
        </w:rPr>
        <w:t xml:space="preserve"> (Polish</w:t>
      </w:r>
      <w:r w:rsidR="00D9600E" w:rsidRPr="00416F82">
        <w:rPr>
          <w:sz w:val="20"/>
          <w:szCs w:val="20"/>
          <w:lang w:val="en-US"/>
        </w:rPr>
        <w:t xml:space="preserve">): </w:t>
      </w:r>
      <w:proofErr w:type="spellStart"/>
      <w:r w:rsidRPr="00416F82">
        <w:rPr>
          <w:b/>
          <w:i/>
          <w:sz w:val="20"/>
          <w:szCs w:val="20"/>
          <w:lang w:val="en-US"/>
        </w:rPr>
        <w:t>Estetyka</w:t>
      </w:r>
      <w:proofErr w:type="spellEnd"/>
      <w:r w:rsidRPr="00416F82">
        <w:rPr>
          <w:b/>
          <w:i/>
          <w:sz w:val="20"/>
          <w:szCs w:val="20"/>
          <w:lang w:val="en-US"/>
        </w:rPr>
        <w:t xml:space="preserve"> </w:t>
      </w:r>
      <w:proofErr w:type="spellStart"/>
      <w:r w:rsidRPr="00416F82">
        <w:rPr>
          <w:b/>
          <w:i/>
          <w:sz w:val="20"/>
          <w:szCs w:val="20"/>
          <w:lang w:val="en-US"/>
        </w:rPr>
        <w:t>i</w:t>
      </w:r>
      <w:proofErr w:type="spellEnd"/>
      <w:r w:rsidRPr="00416F82">
        <w:rPr>
          <w:b/>
          <w:i/>
          <w:sz w:val="20"/>
          <w:szCs w:val="20"/>
          <w:lang w:val="en-US"/>
        </w:rPr>
        <w:t xml:space="preserve"> </w:t>
      </w:r>
      <w:proofErr w:type="spellStart"/>
      <w:r w:rsidRPr="00416F82">
        <w:rPr>
          <w:b/>
          <w:i/>
          <w:sz w:val="20"/>
          <w:szCs w:val="20"/>
          <w:lang w:val="en-US"/>
        </w:rPr>
        <w:t>natura</w:t>
      </w:r>
      <w:proofErr w:type="spellEnd"/>
      <w:r w:rsidRPr="00416F82">
        <w:rPr>
          <w:b/>
          <w:sz w:val="20"/>
          <w:szCs w:val="20"/>
          <w:lang w:val="en-US"/>
        </w:rPr>
        <w:t xml:space="preserve"> (</w:t>
      </w:r>
      <w:r w:rsidR="00D9600E" w:rsidRPr="00416F82">
        <w:rPr>
          <w:b/>
          <w:i/>
          <w:sz w:val="20"/>
          <w:szCs w:val="20"/>
          <w:lang w:val="en-US"/>
        </w:rPr>
        <w:t>Aesthetics and Nature</w:t>
      </w:r>
      <w:r w:rsidRPr="00416F82">
        <w:rPr>
          <w:b/>
          <w:i/>
          <w:sz w:val="20"/>
          <w:szCs w:val="20"/>
          <w:lang w:val="en-US"/>
        </w:rPr>
        <w:t>)</w:t>
      </w:r>
    </w:p>
    <w:p w:rsidR="00D217F0" w:rsidRPr="00D217F0" w:rsidRDefault="00D217F0" w:rsidP="00D9600E">
      <w:pPr>
        <w:pStyle w:val="Bezodstpw"/>
        <w:jc w:val="both"/>
        <w:rPr>
          <w:b/>
          <w:sz w:val="20"/>
          <w:szCs w:val="20"/>
        </w:rPr>
      </w:pPr>
      <w:r>
        <w:rPr>
          <w:b/>
          <w:sz w:val="20"/>
          <w:szCs w:val="20"/>
        </w:rPr>
        <w:t>ROOM 135</w:t>
      </w:r>
    </w:p>
    <w:p w:rsidR="00D9600E" w:rsidRPr="005E6347" w:rsidRDefault="005E6347" w:rsidP="00D9600E">
      <w:pPr>
        <w:pStyle w:val="Bezodstpw"/>
        <w:jc w:val="both"/>
        <w:rPr>
          <w:b/>
          <w:sz w:val="20"/>
          <w:szCs w:val="20"/>
        </w:rPr>
      </w:pPr>
      <w:r>
        <w:rPr>
          <w:b/>
          <w:sz w:val="20"/>
          <w:szCs w:val="20"/>
        </w:rPr>
        <w:t>09.45-14</w:t>
      </w:r>
      <w:r w:rsidR="00D9600E" w:rsidRPr="005E6347">
        <w:rPr>
          <w:b/>
          <w:sz w:val="20"/>
          <w:szCs w:val="20"/>
        </w:rPr>
        <w:t>.00 (</w:t>
      </w:r>
      <w:r w:rsidRPr="005E6347">
        <w:rPr>
          <w:b/>
          <w:sz w:val="20"/>
          <w:szCs w:val="20"/>
        </w:rPr>
        <w:t>w tym przerwy</w:t>
      </w:r>
      <w:r w:rsidR="00D9600E" w:rsidRPr="005E6347">
        <w:rPr>
          <w:b/>
          <w:sz w:val="20"/>
          <w:szCs w:val="20"/>
        </w:rPr>
        <w:t>)</w:t>
      </w:r>
    </w:p>
    <w:p w:rsidR="00AB6433" w:rsidRPr="005E6347" w:rsidRDefault="00AB6433" w:rsidP="00D9600E">
      <w:pPr>
        <w:pStyle w:val="Bezodstpw"/>
        <w:jc w:val="both"/>
        <w:rPr>
          <w:b/>
          <w:sz w:val="20"/>
          <w:szCs w:val="20"/>
        </w:rPr>
      </w:pPr>
    </w:p>
    <w:p w:rsidR="00AB6433" w:rsidRPr="005E6347" w:rsidRDefault="00AB6433" w:rsidP="00D9600E">
      <w:pPr>
        <w:pStyle w:val="Bezodstpw"/>
        <w:jc w:val="both"/>
        <w:rPr>
          <w:b/>
          <w:sz w:val="20"/>
          <w:szCs w:val="20"/>
        </w:rPr>
      </w:pPr>
      <w:r>
        <w:rPr>
          <w:b/>
          <w:noProof/>
          <w:sz w:val="20"/>
          <w:szCs w:val="20"/>
          <w:lang w:val="en-US"/>
        </w:rPr>
        <w:drawing>
          <wp:inline distT="0" distB="0" distL="0" distR="0">
            <wp:extent cx="3431375" cy="2357845"/>
            <wp:effectExtent l="19050" t="0" r="0" b="0"/>
            <wp:docPr id="1" name="Obraz 0" descr="Robert Morris, Observatory, 197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Morris, Observatory, 1971-77.jpg"/>
                    <pic:cNvPicPr/>
                  </pic:nvPicPr>
                  <pic:blipFill>
                    <a:blip r:embed="rId7" cstate="print"/>
                    <a:stretch>
                      <a:fillRect/>
                    </a:stretch>
                  </pic:blipFill>
                  <pic:spPr>
                    <a:xfrm>
                      <a:off x="0" y="0"/>
                      <a:ext cx="3432689" cy="2358748"/>
                    </a:xfrm>
                    <a:prstGeom prst="rect">
                      <a:avLst/>
                    </a:prstGeom>
                  </pic:spPr>
                </pic:pic>
              </a:graphicData>
            </a:graphic>
          </wp:inline>
        </w:drawing>
      </w:r>
    </w:p>
    <w:p w:rsidR="00AB6433" w:rsidRPr="000E51BC" w:rsidRDefault="00AB6433" w:rsidP="00D9600E">
      <w:pPr>
        <w:pStyle w:val="Bezodstpw"/>
        <w:jc w:val="both"/>
        <w:rPr>
          <w:b/>
          <w:sz w:val="20"/>
          <w:szCs w:val="20"/>
        </w:rPr>
      </w:pPr>
      <w:r w:rsidRPr="000E51BC">
        <w:rPr>
          <w:b/>
          <w:sz w:val="20"/>
          <w:szCs w:val="20"/>
        </w:rPr>
        <w:t xml:space="preserve">Robert Morris, </w:t>
      </w:r>
      <w:proofErr w:type="spellStart"/>
      <w:r w:rsidRPr="000E51BC">
        <w:rPr>
          <w:b/>
          <w:i/>
          <w:sz w:val="20"/>
          <w:szCs w:val="20"/>
        </w:rPr>
        <w:t>Observatory</w:t>
      </w:r>
      <w:proofErr w:type="spellEnd"/>
      <w:r w:rsidRPr="000E51BC">
        <w:rPr>
          <w:b/>
          <w:sz w:val="20"/>
          <w:szCs w:val="20"/>
        </w:rPr>
        <w:t>, 1971/77</w:t>
      </w:r>
    </w:p>
    <w:p w:rsidR="00AB6433" w:rsidRPr="000E51BC" w:rsidRDefault="00AB6433" w:rsidP="00D9600E">
      <w:pPr>
        <w:pStyle w:val="Bezodstpw"/>
        <w:jc w:val="both"/>
        <w:rPr>
          <w:b/>
          <w:sz w:val="20"/>
          <w:szCs w:val="20"/>
        </w:rPr>
      </w:pPr>
    </w:p>
    <w:p w:rsidR="00D9600E" w:rsidRPr="000E51BC" w:rsidRDefault="00D9600E" w:rsidP="00D9600E">
      <w:pPr>
        <w:pStyle w:val="Bezodstpw"/>
        <w:jc w:val="both"/>
        <w:rPr>
          <w:b/>
          <w:sz w:val="20"/>
          <w:szCs w:val="20"/>
        </w:rPr>
      </w:pPr>
    </w:p>
    <w:p w:rsidR="00AB6433" w:rsidRPr="000E51BC" w:rsidRDefault="00AB6433" w:rsidP="00D9600E">
      <w:pPr>
        <w:pStyle w:val="Bezodstpw"/>
        <w:jc w:val="both"/>
        <w:rPr>
          <w:sz w:val="20"/>
          <w:szCs w:val="20"/>
        </w:rPr>
      </w:pPr>
      <w:r w:rsidRPr="000E51BC">
        <w:rPr>
          <w:sz w:val="20"/>
          <w:szCs w:val="20"/>
        </w:rPr>
        <w:t>PLAN PIERWSZEGO DNIA:</w:t>
      </w:r>
    </w:p>
    <w:p w:rsidR="00AB6433" w:rsidRPr="000E51BC" w:rsidRDefault="00AB6433" w:rsidP="00D9600E">
      <w:pPr>
        <w:pStyle w:val="Bezodstpw"/>
        <w:jc w:val="both"/>
        <w:rPr>
          <w:sz w:val="20"/>
          <w:szCs w:val="20"/>
        </w:rPr>
      </w:pPr>
    </w:p>
    <w:p w:rsidR="005E6347" w:rsidRDefault="005E6347" w:rsidP="00D9600E">
      <w:pPr>
        <w:pStyle w:val="Bezodstpw"/>
        <w:jc w:val="both"/>
        <w:rPr>
          <w:sz w:val="20"/>
          <w:szCs w:val="20"/>
        </w:rPr>
      </w:pPr>
      <w:r>
        <w:rPr>
          <w:sz w:val="20"/>
          <w:szCs w:val="20"/>
        </w:rPr>
        <w:t>9.45-10.30</w:t>
      </w:r>
    </w:p>
    <w:p w:rsidR="00D9600E" w:rsidRPr="000E51BC" w:rsidRDefault="00416F82" w:rsidP="00D9600E">
      <w:pPr>
        <w:pStyle w:val="Bezodstpw"/>
        <w:jc w:val="both"/>
        <w:rPr>
          <w:sz w:val="20"/>
          <w:szCs w:val="20"/>
        </w:rPr>
      </w:pPr>
      <w:r>
        <w:rPr>
          <w:b/>
          <w:sz w:val="20"/>
          <w:szCs w:val="20"/>
        </w:rPr>
        <w:t xml:space="preserve">Prof. </w:t>
      </w:r>
      <w:r w:rsidR="00D9600E" w:rsidRPr="000E51BC">
        <w:rPr>
          <w:b/>
          <w:sz w:val="20"/>
          <w:szCs w:val="20"/>
        </w:rPr>
        <w:t xml:space="preserve">Karel </w:t>
      </w:r>
      <w:proofErr w:type="spellStart"/>
      <w:r w:rsidR="00D9600E" w:rsidRPr="000E51BC">
        <w:rPr>
          <w:b/>
          <w:sz w:val="20"/>
          <w:szCs w:val="20"/>
        </w:rPr>
        <w:t>Stibral</w:t>
      </w:r>
      <w:proofErr w:type="spellEnd"/>
    </w:p>
    <w:p w:rsidR="00AB6433" w:rsidRDefault="00046138" w:rsidP="00D9600E">
      <w:pPr>
        <w:pStyle w:val="Bezodstpw"/>
        <w:jc w:val="both"/>
        <w:rPr>
          <w:sz w:val="20"/>
          <w:szCs w:val="20"/>
        </w:rPr>
      </w:pPr>
      <w:r w:rsidRPr="00046138">
        <w:rPr>
          <w:sz w:val="20"/>
          <w:szCs w:val="20"/>
        </w:rPr>
        <w:t>Departament Studiów Środowiskowych, Wydział Nauk Społecznych, Uniwersytet Masaryka w Brnie</w:t>
      </w:r>
    </w:p>
    <w:p w:rsidR="00AB6433" w:rsidRPr="00046138" w:rsidRDefault="00AB6433" w:rsidP="00D9600E">
      <w:pPr>
        <w:pStyle w:val="Bezodstpw"/>
        <w:jc w:val="both"/>
        <w:rPr>
          <w:sz w:val="20"/>
          <w:szCs w:val="20"/>
        </w:rPr>
      </w:pPr>
    </w:p>
    <w:p w:rsidR="00D9600E" w:rsidRPr="000E51BC" w:rsidRDefault="00D9600E" w:rsidP="00D9600E">
      <w:pPr>
        <w:pStyle w:val="Bezodstpw"/>
        <w:jc w:val="both"/>
        <w:rPr>
          <w:b/>
          <w:sz w:val="20"/>
          <w:szCs w:val="20"/>
        </w:rPr>
      </w:pPr>
      <w:r w:rsidRPr="000E51BC">
        <w:rPr>
          <w:b/>
          <w:i/>
          <w:sz w:val="20"/>
          <w:szCs w:val="20"/>
        </w:rPr>
        <w:t>Zmiany podejścia estetycznego względem przyrody – pomiędzy Arkadią a dziką przyrodą</w:t>
      </w:r>
      <w:r w:rsidRPr="000E51BC">
        <w:rPr>
          <w:b/>
          <w:sz w:val="20"/>
          <w:szCs w:val="20"/>
        </w:rPr>
        <w:t xml:space="preserve"> (</w:t>
      </w:r>
      <w:proofErr w:type="spellStart"/>
      <w:r w:rsidRPr="000E51BC">
        <w:rPr>
          <w:b/>
          <w:i/>
          <w:sz w:val="20"/>
          <w:szCs w:val="20"/>
        </w:rPr>
        <w:t>Aesthetic</w:t>
      </w:r>
      <w:proofErr w:type="spellEnd"/>
      <w:r w:rsidRPr="000E51BC">
        <w:rPr>
          <w:b/>
          <w:i/>
          <w:sz w:val="20"/>
          <w:szCs w:val="20"/>
        </w:rPr>
        <w:t xml:space="preserve"> </w:t>
      </w:r>
      <w:proofErr w:type="spellStart"/>
      <w:r w:rsidRPr="000E51BC">
        <w:rPr>
          <w:b/>
          <w:i/>
          <w:sz w:val="20"/>
          <w:szCs w:val="20"/>
        </w:rPr>
        <w:t>attitudes</w:t>
      </w:r>
      <w:proofErr w:type="spellEnd"/>
      <w:r w:rsidRPr="000E51BC">
        <w:rPr>
          <w:b/>
          <w:i/>
          <w:sz w:val="20"/>
          <w:szCs w:val="20"/>
        </w:rPr>
        <w:t xml:space="preserve"> </w:t>
      </w:r>
      <w:proofErr w:type="spellStart"/>
      <w:r w:rsidRPr="000E51BC">
        <w:rPr>
          <w:b/>
          <w:i/>
          <w:sz w:val="20"/>
          <w:szCs w:val="20"/>
        </w:rPr>
        <w:t>towards</w:t>
      </w:r>
      <w:proofErr w:type="spellEnd"/>
      <w:r w:rsidRPr="000E51BC">
        <w:rPr>
          <w:b/>
          <w:i/>
          <w:sz w:val="20"/>
          <w:szCs w:val="20"/>
        </w:rPr>
        <w:t xml:space="preserve"> </w:t>
      </w:r>
      <w:proofErr w:type="spellStart"/>
      <w:r w:rsidRPr="000E51BC">
        <w:rPr>
          <w:b/>
          <w:i/>
          <w:sz w:val="20"/>
          <w:szCs w:val="20"/>
        </w:rPr>
        <w:t>nature</w:t>
      </w:r>
      <w:proofErr w:type="spellEnd"/>
      <w:r w:rsidRPr="000E51BC">
        <w:rPr>
          <w:b/>
          <w:i/>
          <w:sz w:val="20"/>
          <w:szCs w:val="20"/>
        </w:rPr>
        <w:t xml:space="preserve"> – </w:t>
      </w:r>
      <w:proofErr w:type="spellStart"/>
      <w:r w:rsidRPr="000E51BC">
        <w:rPr>
          <w:b/>
          <w:i/>
          <w:sz w:val="20"/>
          <w:szCs w:val="20"/>
        </w:rPr>
        <w:t>between</w:t>
      </w:r>
      <w:proofErr w:type="spellEnd"/>
      <w:r w:rsidRPr="000E51BC">
        <w:rPr>
          <w:b/>
          <w:i/>
          <w:sz w:val="20"/>
          <w:szCs w:val="20"/>
        </w:rPr>
        <w:t xml:space="preserve"> </w:t>
      </w:r>
      <w:proofErr w:type="spellStart"/>
      <w:r w:rsidRPr="000E51BC">
        <w:rPr>
          <w:b/>
          <w:i/>
          <w:sz w:val="20"/>
          <w:szCs w:val="20"/>
        </w:rPr>
        <w:t>Arcadia</w:t>
      </w:r>
      <w:proofErr w:type="spellEnd"/>
      <w:r w:rsidRPr="000E51BC">
        <w:rPr>
          <w:b/>
          <w:i/>
          <w:sz w:val="20"/>
          <w:szCs w:val="20"/>
        </w:rPr>
        <w:t xml:space="preserve"> and </w:t>
      </w:r>
      <w:proofErr w:type="spellStart"/>
      <w:r w:rsidRPr="000E51BC">
        <w:rPr>
          <w:b/>
          <w:i/>
          <w:sz w:val="20"/>
          <w:szCs w:val="20"/>
        </w:rPr>
        <w:t>wild</w:t>
      </w:r>
      <w:proofErr w:type="spellEnd"/>
      <w:r w:rsidRPr="000E51BC">
        <w:rPr>
          <w:b/>
          <w:i/>
          <w:sz w:val="20"/>
          <w:szCs w:val="20"/>
        </w:rPr>
        <w:t xml:space="preserve"> </w:t>
      </w:r>
      <w:proofErr w:type="spellStart"/>
      <w:r w:rsidRPr="000E51BC">
        <w:rPr>
          <w:b/>
          <w:i/>
          <w:sz w:val="20"/>
          <w:szCs w:val="20"/>
        </w:rPr>
        <w:t>nature</w:t>
      </w:r>
      <w:proofErr w:type="spellEnd"/>
      <w:r w:rsidRPr="000E51BC">
        <w:rPr>
          <w:b/>
          <w:sz w:val="20"/>
          <w:szCs w:val="20"/>
        </w:rPr>
        <w:t>)</w:t>
      </w:r>
    </w:p>
    <w:p w:rsidR="00D9600E" w:rsidRPr="000E51BC" w:rsidRDefault="00D9600E" w:rsidP="00D9600E">
      <w:pPr>
        <w:pStyle w:val="Bezodstpw"/>
        <w:jc w:val="both"/>
        <w:rPr>
          <w:sz w:val="20"/>
          <w:szCs w:val="20"/>
        </w:rPr>
      </w:pPr>
      <w:r w:rsidRPr="000E51BC">
        <w:rPr>
          <w:sz w:val="20"/>
          <w:szCs w:val="20"/>
        </w:rPr>
        <w:t>45 min/ PL</w:t>
      </w:r>
    </w:p>
    <w:p w:rsidR="00046138" w:rsidRPr="000E51BC" w:rsidRDefault="00046138" w:rsidP="00D9600E">
      <w:pPr>
        <w:pStyle w:val="Bezodstpw"/>
        <w:jc w:val="both"/>
        <w:rPr>
          <w:sz w:val="20"/>
          <w:szCs w:val="20"/>
        </w:rPr>
      </w:pPr>
    </w:p>
    <w:p w:rsidR="00046138" w:rsidRPr="00046138" w:rsidRDefault="00046138" w:rsidP="00046138">
      <w:pPr>
        <w:pStyle w:val="Bezodstpw"/>
        <w:jc w:val="both"/>
        <w:rPr>
          <w:sz w:val="20"/>
          <w:szCs w:val="20"/>
        </w:rPr>
      </w:pPr>
      <w:r w:rsidRPr="00046138">
        <w:rPr>
          <w:sz w:val="20"/>
          <w:szCs w:val="20"/>
        </w:rPr>
        <w:t>Abstrakt:</w:t>
      </w:r>
    </w:p>
    <w:p w:rsidR="00046138" w:rsidRDefault="001B3C69" w:rsidP="001B3C69">
      <w:pPr>
        <w:pStyle w:val="Bezodstpw"/>
        <w:jc w:val="both"/>
        <w:rPr>
          <w:sz w:val="20"/>
          <w:szCs w:val="20"/>
        </w:rPr>
      </w:pPr>
      <w:r>
        <w:rPr>
          <w:sz w:val="20"/>
          <w:szCs w:val="20"/>
        </w:rPr>
        <w:t>Podczas</w:t>
      </w:r>
      <w:r w:rsidRPr="001B3C69">
        <w:rPr>
          <w:sz w:val="20"/>
          <w:szCs w:val="20"/>
        </w:rPr>
        <w:t xml:space="preserve"> wykładu </w:t>
      </w:r>
      <w:r>
        <w:rPr>
          <w:sz w:val="20"/>
          <w:szCs w:val="20"/>
        </w:rPr>
        <w:t>omówiony zostanie</w:t>
      </w:r>
      <w:r w:rsidRPr="001B3C69">
        <w:rPr>
          <w:sz w:val="20"/>
          <w:szCs w:val="20"/>
        </w:rPr>
        <w:t xml:space="preserve"> </w:t>
      </w:r>
      <w:r>
        <w:rPr>
          <w:sz w:val="20"/>
          <w:szCs w:val="20"/>
        </w:rPr>
        <w:t>udział</w:t>
      </w:r>
      <w:r w:rsidRPr="001B3C69">
        <w:rPr>
          <w:sz w:val="20"/>
          <w:szCs w:val="20"/>
        </w:rPr>
        <w:t xml:space="preserve"> </w:t>
      </w:r>
      <w:r>
        <w:rPr>
          <w:sz w:val="20"/>
          <w:szCs w:val="20"/>
        </w:rPr>
        <w:t>nowożytnej estetyki w popularyzowaniu obrazów „dzikich” form przyrody</w:t>
      </w:r>
      <w:r w:rsidRPr="001B3C69">
        <w:rPr>
          <w:sz w:val="20"/>
          <w:szCs w:val="20"/>
        </w:rPr>
        <w:t xml:space="preserve">, zwłaszcza </w:t>
      </w:r>
      <w:r>
        <w:rPr>
          <w:sz w:val="20"/>
          <w:szCs w:val="20"/>
        </w:rPr>
        <w:t xml:space="preserve">obrazów </w:t>
      </w:r>
      <w:r w:rsidRPr="001B3C69">
        <w:rPr>
          <w:sz w:val="20"/>
          <w:szCs w:val="20"/>
        </w:rPr>
        <w:t>górskiego krajobrazu i pus</w:t>
      </w:r>
      <w:r>
        <w:rPr>
          <w:sz w:val="20"/>
          <w:szCs w:val="20"/>
        </w:rPr>
        <w:t xml:space="preserve">zczy. </w:t>
      </w:r>
      <w:r w:rsidRPr="001B3C69">
        <w:rPr>
          <w:sz w:val="20"/>
          <w:szCs w:val="20"/>
        </w:rPr>
        <w:t xml:space="preserve">Tematem przewodnim będzie radykalna zmiana preferencji estetycznych </w:t>
      </w:r>
      <w:r>
        <w:rPr>
          <w:sz w:val="20"/>
          <w:szCs w:val="20"/>
        </w:rPr>
        <w:t xml:space="preserve">dla </w:t>
      </w:r>
      <w:r w:rsidRPr="001B3C69">
        <w:rPr>
          <w:sz w:val="20"/>
          <w:szCs w:val="20"/>
        </w:rPr>
        <w:t xml:space="preserve">krajobrazu w XVIII wieku, kiedy </w:t>
      </w:r>
      <w:r>
        <w:rPr>
          <w:sz w:val="20"/>
          <w:szCs w:val="20"/>
        </w:rPr>
        <w:t xml:space="preserve">to </w:t>
      </w:r>
      <w:r w:rsidRPr="001B3C69">
        <w:rPr>
          <w:sz w:val="20"/>
          <w:szCs w:val="20"/>
        </w:rPr>
        <w:t xml:space="preserve">tereny i krajobrazy uważane </w:t>
      </w:r>
      <w:r>
        <w:rPr>
          <w:sz w:val="20"/>
          <w:szCs w:val="20"/>
        </w:rPr>
        <w:t xml:space="preserve">dotychczas za estetycznie i artystycznie nieatrakcyjne, </w:t>
      </w:r>
      <w:r w:rsidRPr="001B3C69">
        <w:rPr>
          <w:sz w:val="20"/>
          <w:szCs w:val="20"/>
        </w:rPr>
        <w:t>nieciekawe lub brzydkie</w:t>
      </w:r>
      <w:r>
        <w:rPr>
          <w:sz w:val="20"/>
          <w:szCs w:val="20"/>
        </w:rPr>
        <w:t>, stały</w:t>
      </w:r>
      <w:r w:rsidRPr="001B3C69">
        <w:rPr>
          <w:sz w:val="20"/>
          <w:szCs w:val="20"/>
        </w:rPr>
        <w:t xml:space="preserve"> się ulubionym tem</w:t>
      </w:r>
      <w:r>
        <w:rPr>
          <w:sz w:val="20"/>
          <w:szCs w:val="20"/>
        </w:rPr>
        <w:t xml:space="preserve">atem artystów i celem turystów. Jest to również okres, w którym pojawiają się </w:t>
      </w:r>
      <w:r w:rsidRPr="001B3C69">
        <w:rPr>
          <w:sz w:val="20"/>
          <w:szCs w:val="20"/>
        </w:rPr>
        <w:t>nowe koncepcje estetyczne i dyskusje nad definicją podstawowych kategorii estetycznych.</w:t>
      </w:r>
    </w:p>
    <w:p w:rsidR="00D9600E" w:rsidRPr="00046138" w:rsidRDefault="00D9600E" w:rsidP="00D9600E">
      <w:pPr>
        <w:pStyle w:val="Bezodstpw"/>
        <w:jc w:val="both"/>
        <w:rPr>
          <w:sz w:val="20"/>
          <w:szCs w:val="20"/>
        </w:rPr>
      </w:pPr>
    </w:p>
    <w:p w:rsidR="005E6347" w:rsidRDefault="005E6347" w:rsidP="00D9600E">
      <w:pPr>
        <w:pStyle w:val="Bezodstpw"/>
        <w:jc w:val="both"/>
        <w:rPr>
          <w:sz w:val="20"/>
          <w:szCs w:val="20"/>
        </w:rPr>
      </w:pPr>
      <w:r>
        <w:rPr>
          <w:sz w:val="20"/>
          <w:szCs w:val="20"/>
        </w:rPr>
        <w:t>10.30-11.15</w:t>
      </w:r>
    </w:p>
    <w:p w:rsidR="00D9600E" w:rsidRPr="000E51BC" w:rsidRDefault="00D9600E" w:rsidP="00D9600E">
      <w:pPr>
        <w:pStyle w:val="Bezodstpw"/>
        <w:jc w:val="both"/>
        <w:rPr>
          <w:b/>
          <w:sz w:val="20"/>
          <w:szCs w:val="20"/>
        </w:rPr>
      </w:pPr>
      <w:r w:rsidRPr="000E51BC">
        <w:rPr>
          <w:b/>
          <w:sz w:val="20"/>
          <w:szCs w:val="20"/>
        </w:rPr>
        <w:t>Dr Zbigniew Pietrzak</w:t>
      </w:r>
    </w:p>
    <w:p w:rsidR="00046138" w:rsidRPr="00046138" w:rsidRDefault="00046138" w:rsidP="00D9600E">
      <w:pPr>
        <w:pStyle w:val="Bezodstpw"/>
        <w:jc w:val="both"/>
        <w:rPr>
          <w:sz w:val="20"/>
          <w:szCs w:val="20"/>
        </w:rPr>
      </w:pPr>
      <w:r w:rsidRPr="00046138">
        <w:rPr>
          <w:sz w:val="20"/>
          <w:szCs w:val="20"/>
        </w:rPr>
        <w:t>Zakład Ontologii i Teorii Poznania, Instytut Filozofii, Uniwersytet Wrocławski</w:t>
      </w:r>
    </w:p>
    <w:p w:rsidR="00D9600E" w:rsidRPr="000E51BC" w:rsidRDefault="00D9600E" w:rsidP="00D9600E">
      <w:pPr>
        <w:pStyle w:val="Bezodstpw"/>
        <w:jc w:val="both"/>
        <w:rPr>
          <w:sz w:val="20"/>
          <w:szCs w:val="20"/>
        </w:rPr>
      </w:pPr>
    </w:p>
    <w:p w:rsidR="00D9600E" w:rsidRPr="00416F82" w:rsidRDefault="00D9600E" w:rsidP="00D9600E">
      <w:pPr>
        <w:pStyle w:val="Bezodstpw"/>
        <w:jc w:val="both"/>
        <w:rPr>
          <w:b/>
          <w:sz w:val="20"/>
          <w:szCs w:val="20"/>
        </w:rPr>
      </w:pPr>
      <w:proofErr w:type="spellStart"/>
      <w:r w:rsidRPr="000E51BC">
        <w:rPr>
          <w:b/>
          <w:i/>
          <w:sz w:val="20"/>
          <w:szCs w:val="20"/>
        </w:rPr>
        <w:t>Renaturyzacja</w:t>
      </w:r>
      <w:proofErr w:type="spellEnd"/>
      <w:r w:rsidRPr="000E51BC">
        <w:rPr>
          <w:b/>
          <w:i/>
          <w:sz w:val="20"/>
          <w:szCs w:val="20"/>
        </w:rPr>
        <w:t xml:space="preserve"> krajobrazu – od inży</w:t>
      </w:r>
      <w:r w:rsidR="005E6347">
        <w:rPr>
          <w:b/>
          <w:i/>
          <w:sz w:val="20"/>
          <w:szCs w:val="20"/>
        </w:rPr>
        <w:t>nierii do ekologii środowiska</w:t>
      </w:r>
      <w:r w:rsidRPr="000E51BC">
        <w:rPr>
          <w:b/>
          <w:sz w:val="20"/>
          <w:szCs w:val="20"/>
        </w:rPr>
        <w:t xml:space="preserve"> </w:t>
      </w:r>
      <w:r w:rsidRPr="00416F82">
        <w:rPr>
          <w:b/>
          <w:sz w:val="20"/>
          <w:szCs w:val="20"/>
        </w:rPr>
        <w:t>(</w:t>
      </w:r>
      <w:proofErr w:type="spellStart"/>
      <w:r w:rsidRPr="00416F82">
        <w:rPr>
          <w:b/>
          <w:i/>
          <w:sz w:val="20"/>
          <w:szCs w:val="20"/>
        </w:rPr>
        <w:t>Renaturalization</w:t>
      </w:r>
      <w:proofErr w:type="spellEnd"/>
      <w:r w:rsidRPr="00416F82">
        <w:rPr>
          <w:b/>
          <w:i/>
          <w:sz w:val="20"/>
          <w:szCs w:val="20"/>
        </w:rPr>
        <w:t xml:space="preserve"> of </w:t>
      </w:r>
      <w:proofErr w:type="spellStart"/>
      <w:r w:rsidRPr="00416F82">
        <w:rPr>
          <w:b/>
          <w:i/>
          <w:sz w:val="20"/>
          <w:szCs w:val="20"/>
        </w:rPr>
        <w:t>landscape</w:t>
      </w:r>
      <w:proofErr w:type="spellEnd"/>
      <w:r w:rsidRPr="00416F82">
        <w:rPr>
          <w:b/>
          <w:i/>
          <w:sz w:val="20"/>
          <w:szCs w:val="20"/>
        </w:rPr>
        <w:t xml:space="preserve"> – from </w:t>
      </w:r>
      <w:proofErr w:type="spellStart"/>
      <w:r w:rsidRPr="00416F82">
        <w:rPr>
          <w:b/>
          <w:i/>
          <w:sz w:val="20"/>
          <w:szCs w:val="20"/>
        </w:rPr>
        <w:t>environmental</w:t>
      </w:r>
      <w:proofErr w:type="spellEnd"/>
      <w:r w:rsidRPr="00416F82">
        <w:rPr>
          <w:b/>
          <w:i/>
          <w:sz w:val="20"/>
          <w:szCs w:val="20"/>
        </w:rPr>
        <w:t xml:space="preserve"> engineering to </w:t>
      </w:r>
      <w:proofErr w:type="spellStart"/>
      <w:r w:rsidRPr="00416F82">
        <w:rPr>
          <w:b/>
          <w:i/>
          <w:sz w:val="20"/>
          <w:szCs w:val="20"/>
        </w:rPr>
        <w:t>ecology</w:t>
      </w:r>
      <w:proofErr w:type="spellEnd"/>
      <w:r w:rsidRPr="00416F82">
        <w:rPr>
          <w:b/>
          <w:sz w:val="20"/>
          <w:szCs w:val="20"/>
        </w:rPr>
        <w:t>)</w:t>
      </w:r>
    </w:p>
    <w:p w:rsidR="00D9600E" w:rsidRPr="00416F82" w:rsidRDefault="00D9600E" w:rsidP="00D9600E">
      <w:pPr>
        <w:pStyle w:val="Bezodstpw"/>
        <w:jc w:val="both"/>
        <w:rPr>
          <w:sz w:val="20"/>
          <w:szCs w:val="20"/>
        </w:rPr>
      </w:pPr>
      <w:r w:rsidRPr="00416F82">
        <w:rPr>
          <w:sz w:val="20"/>
          <w:szCs w:val="20"/>
        </w:rPr>
        <w:t>45 min/ PL</w:t>
      </w:r>
    </w:p>
    <w:p w:rsidR="00450A42" w:rsidRPr="00416F82" w:rsidRDefault="00450A42" w:rsidP="00D9600E">
      <w:pPr>
        <w:pStyle w:val="Bezodstpw"/>
        <w:jc w:val="both"/>
        <w:rPr>
          <w:sz w:val="20"/>
          <w:szCs w:val="20"/>
        </w:rPr>
      </w:pPr>
    </w:p>
    <w:p w:rsidR="00450A42" w:rsidRPr="00416F82" w:rsidRDefault="00450A42" w:rsidP="00D9600E">
      <w:pPr>
        <w:pStyle w:val="Bezodstpw"/>
        <w:jc w:val="both"/>
        <w:rPr>
          <w:sz w:val="20"/>
          <w:szCs w:val="20"/>
        </w:rPr>
      </w:pPr>
      <w:r w:rsidRPr="00416F82">
        <w:rPr>
          <w:sz w:val="20"/>
          <w:szCs w:val="20"/>
        </w:rPr>
        <w:t>Abstrakt:</w:t>
      </w:r>
    </w:p>
    <w:p w:rsidR="00450A42" w:rsidRPr="00450A42" w:rsidRDefault="00450A42" w:rsidP="00450A42">
      <w:pPr>
        <w:pStyle w:val="Bezodstpw"/>
        <w:jc w:val="both"/>
        <w:rPr>
          <w:sz w:val="20"/>
          <w:szCs w:val="20"/>
        </w:rPr>
      </w:pPr>
      <w:r w:rsidRPr="00450A42">
        <w:rPr>
          <w:sz w:val="20"/>
          <w:szCs w:val="20"/>
        </w:rPr>
        <w:lastRenderedPageBreak/>
        <w:t xml:space="preserve">Pojawienie się rolnictwa zainicjowało potrzebę przekształcania środowiska naturalnego. Zmiany w przyrodzie miały na celu stwarzanie warunków pod uprawy, a w konsekwencji zwiększenie możliwości produkcyjnych. Innymi słowy, działania człowieka zmierzały w kierunku „polepszenia” własności środowiska. Łacińska nazwa </w:t>
      </w:r>
      <w:proofErr w:type="spellStart"/>
      <w:r w:rsidRPr="006B463D">
        <w:rPr>
          <w:i/>
          <w:sz w:val="20"/>
          <w:szCs w:val="20"/>
          <w:u w:val="single"/>
        </w:rPr>
        <w:t>melioratio</w:t>
      </w:r>
      <w:proofErr w:type="spellEnd"/>
      <w:r w:rsidRPr="00450A42">
        <w:rPr>
          <w:sz w:val="20"/>
          <w:szCs w:val="20"/>
        </w:rPr>
        <w:t xml:space="preserve"> oznacza właśnie owo ulepszanie. Za ideą/koncepcją </w:t>
      </w:r>
      <w:proofErr w:type="spellStart"/>
      <w:r w:rsidRPr="006B463D">
        <w:rPr>
          <w:i/>
          <w:sz w:val="20"/>
          <w:szCs w:val="20"/>
          <w:u w:val="single"/>
        </w:rPr>
        <w:t>meliorare</w:t>
      </w:r>
      <w:proofErr w:type="spellEnd"/>
      <w:r w:rsidRPr="00450A42">
        <w:rPr>
          <w:sz w:val="20"/>
          <w:szCs w:val="20"/>
        </w:rPr>
        <w:t xml:space="preserve"> kryło się więc przekonanie czy wręcz filozofia, że przyroda wymaga ulepszania (poprawy), i że człowiek może tego dokonać. Wszelkie zatem zmiany w środowisku wprowadzane przez człowieka zawsze mogły być motywowane taką wizją relacji między nim, a naturą. Tym działaniom zaś podporządkowane zostały zarówno techniczne, jak i konceptualne osiągnięcia. </w:t>
      </w:r>
    </w:p>
    <w:p w:rsidR="00450A42" w:rsidRPr="00450A42" w:rsidRDefault="00450A42" w:rsidP="00450A42">
      <w:pPr>
        <w:pStyle w:val="Bezodstpw"/>
        <w:jc w:val="both"/>
        <w:rPr>
          <w:sz w:val="20"/>
          <w:szCs w:val="20"/>
        </w:rPr>
      </w:pPr>
      <w:r w:rsidRPr="00450A42">
        <w:rPr>
          <w:sz w:val="20"/>
          <w:szCs w:val="20"/>
        </w:rPr>
        <w:t xml:space="preserve">Historia dziejów ludzkiej myśli i techniki rolnej, a następnie przemysłowej ukazują progres – zarówno w skali ingerencji w środowisko, jak i w technologicznym zaawansowaniu. Przejawia się on w postępie od najbardziej prymitywnych narzędzi rolniczych i zabiegów agrarnych (kościane motyki, radła, systemy nawadniania, płodozmian, nawożenie) po najbardziej skomplikowane technicznie urządzenia i konstrukcje mające na celu „ulepszenie” przyrody i poprawę egzystencji człowieka. W XX wieku zaczęto sobie uzmysławiać, iż owo „ulepszanie” przyrody bywa pozorne, a skutki są odwrotne do oczekiwanych. To, czy te konsekwencje były wynikiem ograniczeń jakie stawia przyroda, czy błędów konceptualnych pojawiających się już na etapie założeń – może stać się, tak sądzę, przedmiotem filozoficznej, ekologicznej i naukowej refleksji. Dostrzegane (i doświadczane ostatnio) negatywne skutki ingerencji w środowisko zainspirowały już na początku XX wieku do przeformułowania idei prowadzących do zmian w podejściu do natury. Te zmiany mają na celu minimalizację/optymalizację ingerencji człowieka oraz uwzględnienia potrzeb i możliwości przyrody. W konsekwencji zaś prowadzi to do </w:t>
      </w:r>
      <w:proofErr w:type="spellStart"/>
      <w:r w:rsidRPr="00450A42">
        <w:rPr>
          <w:sz w:val="20"/>
          <w:szCs w:val="20"/>
        </w:rPr>
        <w:t>renaturyzacji</w:t>
      </w:r>
      <w:proofErr w:type="spellEnd"/>
      <w:r w:rsidRPr="00450A42">
        <w:rPr>
          <w:sz w:val="20"/>
          <w:szCs w:val="20"/>
        </w:rPr>
        <w:t xml:space="preserve"> zmienionych wcześniej ekosystemów rolniczych, leśnych, a nawet poprzemysłowych. Przywracanie względnie naturalnego biegu rzek, zabagnianie wcześniej osuszanych torfowisk i bagien, demontaż budowli hydrotechnicznych, powrót do samoodnowień w lasach oraz idea rolnictwa ekologicznego są przejawem prób przywrócenia roli naturalnych procesów i ekosystemów.</w:t>
      </w:r>
    </w:p>
    <w:p w:rsidR="00D9600E" w:rsidRPr="00450A42" w:rsidRDefault="00D9600E" w:rsidP="00D9600E">
      <w:pPr>
        <w:pStyle w:val="Bezodstpw"/>
        <w:jc w:val="both"/>
        <w:rPr>
          <w:sz w:val="20"/>
          <w:szCs w:val="20"/>
        </w:rPr>
      </w:pPr>
    </w:p>
    <w:p w:rsidR="006B463D" w:rsidRDefault="006B463D" w:rsidP="00D9600E">
      <w:pPr>
        <w:pStyle w:val="Bezodstpw"/>
        <w:jc w:val="both"/>
        <w:rPr>
          <w:sz w:val="20"/>
          <w:szCs w:val="20"/>
        </w:rPr>
      </w:pPr>
      <w:r>
        <w:rPr>
          <w:sz w:val="20"/>
          <w:szCs w:val="20"/>
        </w:rPr>
        <w:t>11.15-11.30 PRZERWA KAWOWA</w:t>
      </w:r>
    </w:p>
    <w:p w:rsidR="006B463D" w:rsidRDefault="006B463D" w:rsidP="00D9600E">
      <w:pPr>
        <w:pStyle w:val="Bezodstpw"/>
        <w:jc w:val="both"/>
        <w:rPr>
          <w:sz w:val="20"/>
          <w:szCs w:val="20"/>
        </w:rPr>
      </w:pPr>
    </w:p>
    <w:p w:rsidR="006B463D" w:rsidRDefault="006B463D" w:rsidP="00D9600E">
      <w:pPr>
        <w:pStyle w:val="Bezodstpw"/>
        <w:jc w:val="both"/>
        <w:rPr>
          <w:sz w:val="20"/>
          <w:szCs w:val="20"/>
        </w:rPr>
      </w:pPr>
      <w:r>
        <w:rPr>
          <w:sz w:val="20"/>
          <w:szCs w:val="20"/>
        </w:rPr>
        <w:t>11.30-12.15</w:t>
      </w:r>
    </w:p>
    <w:p w:rsidR="00D9600E" w:rsidRPr="000E51BC" w:rsidRDefault="00D9600E" w:rsidP="00D9600E">
      <w:pPr>
        <w:pStyle w:val="Bezodstpw"/>
        <w:jc w:val="both"/>
        <w:rPr>
          <w:sz w:val="20"/>
          <w:szCs w:val="20"/>
        </w:rPr>
      </w:pPr>
      <w:r w:rsidRPr="000E51BC">
        <w:rPr>
          <w:b/>
          <w:sz w:val="20"/>
          <w:szCs w:val="20"/>
        </w:rPr>
        <w:t>Dr Agnieszka Bandura</w:t>
      </w:r>
    </w:p>
    <w:p w:rsidR="00D9600E" w:rsidRPr="00EE16A3" w:rsidRDefault="00EE16A3" w:rsidP="00D9600E">
      <w:pPr>
        <w:pStyle w:val="Bezodstpw"/>
        <w:jc w:val="both"/>
        <w:rPr>
          <w:sz w:val="20"/>
          <w:szCs w:val="20"/>
        </w:rPr>
      </w:pPr>
      <w:r w:rsidRPr="00EE16A3">
        <w:rPr>
          <w:sz w:val="20"/>
          <w:szCs w:val="20"/>
        </w:rPr>
        <w:t>Zakład Estetyki, Instytut Filozofii, Uniwersytet Wrocławski</w:t>
      </w:r>
    </w:p>
    <w:p w:rsidR="00D9600E" w:rsidRPr="00EE16A3" w:rsidRDefault="00D9600E" w:rsidP="00D9600E">
      <w:pPr>
        <w:pStyle w:val="Bezodstpw"/>
        <w:jc w:val="both"/>
        <w:rPr>
          <w:sz w:val="20"/>
          <w:szCs w:val="20"/>
        </w:rPr>
      </w:pPr>
    </w:p>
    <w:p w:rsidR="00D9600E" w:rsidRPr="000E51BC" w:rsidRDefault="00D9600E" w:rsidP="00D9600E">
      <w:pPr>
        <w:pStyle w:val="Bezodstpw"/>
        <w:jc w:val="both"/>
        <w:rPr>
          <w:b/>
          <w:sz w:val="20"/>
          <w:szCs w:val="20"/>
        </w:rPr>
      </w:pPr>
      <w:r w:rsidRPr="000E51BC">
        <w:rPr>
          <w:b/>
          <w:i/>
          <w:sz w:val="20"/>
          <w:szCs w:val="20"/>
        </w:rPr>
        <w:t>Dzikie pustkowia w ponowoczesnym krajobrazie miejskim</w:t>
      </w:r>
      <w:r w:rsidRPr="000E51BC">
        <w:rPr>
          <w:b/>
          <w:sz w:val="20"/>
          <w:szCs w:val="20"/>
        </w:rPr>
        <w:t xml:space="preserve"> (</w:t>
      </w:r>
      <w:r w:rsidRPr="000E51BC">
        <w:rPr>
          <w:b/>
          <w:i/>
          <w:sz w:val="20"/>
          <w:szCs w:val="20"/>
        </w:rPr>
        <w:t xml:space="preserve">Nature and waste </w:t>
      </w:r>
      <w:proofErr w:type="spellStart"/>
      <w:r w:rsidRPr="000E51BC">
        <w:rPr>
          <w:b/>
          <w:i/>
          <w:sz w:val="20"/>
          <w:szCs w:val="20"/>
        </w:rPr>
        <w:t>lands</w:t>
      </w:r>
      <w:proofErr w:type="spellEnd"/>
      <w:r w:rsidRPr="000E51BC">
        <w:rPr>
          <w:b/>
          <w:i/>
          <w:sz w:val="20"/>
          <w:szCs w:val="20"/>
        </w:rPr>
        <w:t xml:space="preserve"> in a </w:t>
      </w:r>
      <w:proofErr w:type="spellStart"/>
      <w:r w:rsidRPr="000E51BC">
        <w:rPr>
          <w:b/>
          <w:i/>
          <w:sz w:val="20"/>
          <w:szCs w:val="20"/>
        </w:rPr>
        <w:t>postmodern</w:t>
      </w:r>
      <w:proofErr w:type="spellEnd"/>
      <w:r w:rsidRPr="000E51BC">
        <w:rPr>
          <w:b/>
          <w:i/>
          <w:sz w:val="20"/>
          <w:szCs w:val="20"/>
        </w:rPr>
        <w:t xml:space="preserve"> </w:t>
      </w:r>
      <w:proofErr w:type="spellStart"/>
      <w:r w:rsidRPr="000E51BC">
        <w:rPr>
          <w:b/>
          <w:i/>
          <w:sz w:val="20"/>
          <w:szCs w:val="20"/>
        </w:rPr>
        <w:t>city</w:t>
      </w:r>
      <w:proofErr w:type="spellEnd"/>
      <w:r w:rsidRPr="000E51BC">
        <w:rPr>
          <w:b/>
          <w:i/>
          <w:sz w:val="20"/>
          <w:szCs w:val="20"/>
        </w:rPr>
        <w:t xml:space="preserve"> </w:t>
      </w:r>
      <w:proofErr w:type="spellStart"/>
      <w:r w:rsidRPr="000E51BC">
        <w:rPr>
          <w:b/>
          <w:i/>
          <w:sz w:val="20"/>
          <w:szCs w:val="20"/>
        </w:rPr>
        <w:t>landscape</w:t>
      </w:r>
      <w:proofErr w:type="spellEnd"/>
      <w:r w:rsidRPr="000E51BC">
        <w:rPr>
          <w:b/>
          <w:sz w:val="20"/>
          <w:szCs w:val="20"/>
        </w:rPr>
        <w:t>)</w:t>
      </w:r>
    </w:p>
    <w:p w:rsidR="00D9600E" w:rsidRDefault="00D9600E" w:rsidP="00D9600E">
      <w:pPr>
        <w:pStyle w:val="Bezodstpw"/>
        <w:jc w:val="both"/>
        <w:rPr>
          <w:sz w:val="20"/>
          <w:szCs w:val="20"/>
        </w:rPr>
      </w:pPr>
      <w:r>
        <w:rPr>
          <w:sz w:val="20"/>
          <w:szCs w:val="20"/>
        </w:rPr>
        <w:t>45 min/ PL</w:t>
      </w:r>
    </w:p>
    <w:p w:rsidR="00450A42" w:rsidRDefault="00450A42" w:rsidP="00D9600E">
      <w:pPr>
        <w:pStyle w:val="Bezodstpw"/>
        <w:jc w:val="both"/>
        <w:rPr>
          <w:sz w:val="20"/>
          <w:szCs w:val="20"/>
        </w:rPr>
      </w:pPr>
    </w:p>
    <w:p w:rsidR="00450A42" w:rsidRPr="00450A42" w:rsidRDefault="00450A42" w:rsidP="00450A42">
      <w:pPr>
        <w:pStyle w:val="Bezodstpw"/>
        <w:jc w:val="both"/>
        <w:rPr>
          <w:sz w:val="20"/>
          <w:szCs w:val="20"/>
        </w:rPr>
      </w:pPr>
      <w:r w:rsidRPr="00450A42">
        <w:rPr>
          <w:sz w:val="20"/>
          <w:szCs w:val="20"/>
        </w:rPr>
        <w:t>Abstrakt:</w:t>
      </w:r>
    </w:p>
    <w:p w:rsidR="00C818EC" w:rsidRPr="00C818EC" w:rsidRDefault="00C818EC" w:rsidP="00C818EC">
      <w:pPr>
        <w:pStyle w:val="Bezodstpw"/>
        <w:jc w:val="both"/>
        <w:rPr>
          <w:sz w:val="20"/>
          <w:szCs w:val="20"/>
        </w:rPr>
      </w:pPr>
      <w:r w:rsidRPr="00C818EC">
        <w:rPr>
          <w:sz w:val="20"/>
          <w:szCs w:val="20"/>
        </w:rPr>
        <w:t xml:space="preserve">Miejska </w:t>
      </w:r>
      <w:proofErr w:type="spellStart"/>
      <w:r w:rsidRPr="00C818EC">
        <w:rPr>
          <w:sz w:val="20"/>
          <w:szCs w:val="20"/>
        </w:rPr>
        <w:t>mikropodróż</w:t>
      </w:r>
      <w:proofErr w:type="spellEnd"/>
      <w:r w:rsidRPr="00C818EC">
        <w:rPr>
          <w:sz w:val="20"/>
          <w:szCs w:val="20"/>
        </w:rPr>
        <w:t xml:space="preserve"> po </w:t>
      </w:r>
      <w:proofErr w:type="spellStart"/>
      <w:r w:rsidRPr="00C818EC">
        <w:rPr>
          <w:sz w:val="20"/>
          <w:szCs w:val="20"/>
        </w:rPr>
        <w:t>heterotopijnych</w:t>
      </w:r>
      <w:proofErr w:type="spellEnd"/>
      <w:r w:rsidRPr="00C818EC">
        <w:rPr>
          <w:sz w:val="20"/>
          <w:szCs w:val="20"/>
        </w:rPr>
        <w:t>, od-ludnych, dzikich miejscach Wrocławia dwudziestego i dwudziestego pierwszego wieku.</w:t>
      </w:r>
    </w:p>
    <w:p w:rsidR="00450A42" w:rsidRDefault="00C818EC" w:rsidP="00C818EC">
      <w:pPr>
        <w:pStyle w:val="Bezodstpw"/>
        <w:jc w:val="both"/>
        <w:rPr>
          <w:sz w:val="20"/>
          <w:szCs w:val="20"/>
        </w:rPr>
      </w:pPr>
      <w:r w:rsidRPr="00C818EC">
        <w:rPr>
          <w:sz w:val="20"/>
          <w:szCs w:val="20"/>
        </w:rPr>
        <w:t xml:space="preserve">Nielinearne czytanie ponowoczesnego miasta-palimpsestu – hybrydy cudowności i codzienności, dzikości/ barbarzyństwa/ natury i cywilizacji/ kultury/ estetyki </w:t>
      </w:r>
      <w:r w:rsidRPr="00796FAC">
        <w:rPr>
          <w:i/>
          <w:sz w:val="20"/>
          <w:szCs w:val="20"/>
        </w:rPr>
        <w:t>hi-tech</w:t>
      </w:r>
      <w:r w:rsidRPr="00C818EC">
        <w:rPr>
          <w:sz w:val="20"/>
          <w:szCs w:val="20"/>
        </w:rPr>
        <w:t xml:space="preserve"> – w którym cywilizowane centrum przerasta estetyka </w:t>
      </w:r>
      <w:proofErr w:type="spellStart"/>
      <w:r w:rsidRPr="00C818EC">
        <w:rPr>
          <w:sz w:val="20"/>
          <w:szCs w:val="20"/>
        </w:rPr>
        <w:t>peryferiów</w:t>
      </w:r>
      <w:proofErr w:type="spellEnd"/>
      <w:r w:rsidRPr="00C818EC">
        <w:rPr>
          <w:sz w:val="20"/>
          <w:szCs w:val="20"/>
        </w:rPr>
        <w:t xml:space="preserve"> i miejsc zapomnianych (</w:t>
      </w:r>
      <w:proofErr w:type="spellStart"/>
      <w:r w:rsidRPr="00796FAC">
        <w:rPr>
          <w:i/>
          <w:sz w:val="20"/>
          <w:szCs w:val="20"/>
        </w:rPr>
        <w:t>terres</w:t>
      </w:r>
      <w:proofErr w:type="spellEnd"/>
      <w:r w:rsidRPr="00796FAC">
        <w:rPr>
          <w:i/>
          <w:sz w:val="20"/>
          <w:szCs w:val="20"/>
        </w:rPr>
        <w:t xml:space="preserve"> </w:t>
      </w:r>
      <w:proofErr w:type="spellStart"/>
      <w:r w:rsidRPr="00796FAC">
        <w:rPr>
          <w:i/>
          <w:sz w:val="20"/>
          <w:szCs w:val="20"/>
        </w:rPr>
        <w:t>oubliées</w:t>
      </w:r>
      <w:proofErr w:type="spellEnd"/>
      <w:r w:rsidRPr="00C818EC">
        <w:rPr>
          <w:sz w:val="20"/>
          <w:szCs w:val="20"/>
        </w:rPr>
        <w:t xml:space="preserve">), przemierzanych codziennie przez nas: zwierzęta miasta, Baudelaire’owskich doskonałych drapieżców, </w:t>
      </w:r>
      <w:proofErr w:type="spellStart"/>
      <w:r w:rsidRPr="00C818EC">
        <w:rPr>
          <w:sz w:val="20"/>
          <w:szCs w:val="20"/>
        </w:rPr>
        <w:t>Benjaminowskich</w:t>
      </w:r>
      <w:proofErr w:type="spellEnd"/>
      <w:r w:rsidRPr="00C818EC">
        <w:rPr>
          <w:sz w:val="20"/>
          <w:szCs w:val="20"/>
        </w:rPr>
        <w:t xml:space="preserve"> </w:t>
      </w:r>
      <w:proofErr w:type="spellStart"/>
      <w:r w:rsidRPr="00C818EC">
        <w:rPr>
          <w:sz w:val="20"/>
          <w:szCs w:val="20"/>
        </w:rPr>
        <w:t>flanerów</w:t>
      </w:r>
      <w:proofErr w:type="spellEnd"/>
      <w:r w:rsidRPr="00C818EC">
        <w:rPr>
          <w:sz w:val="20"/>
          <w:szCs w:val="20"/>
        </w:rPr>
        <w:t xml:space="preserve"> „botanizujących na asfalcie”</w:t>
      </w:r>
      <w:r w:rsidR="00796FAC">
        <w:rPr>
          <w:sz w:val="20"/>
          <w:szCs w:val="20"/>
        </w:rPr>
        <w:t xml:space="preserve">. </w:t>
      </w:r>
      <w:r w:rsidRPr="00C818EC">
        <w:rPr>
          <w:sz w:val="20"/>
          <w:szCs w:val="20"/>
        </w:rPr>
        <w:t xml:space="preserve">Współczesnych </w:t>
      </w:r>
      <w:proofErr w:type="spellStart"/>
      <w:r w:rsidRPr="00C818EC">
        <w:rPr>
          <w:sz w:val="20"/>
          <w:szCs w:val="20"/>
        </w:rPr>
        <w:t>mikropodróżników</w:t>
      </w:r>
      <w:proofErr w:type="spellEnd"/>
      <w:r w:rsidRPr="00C818EC">
        <w:rPr>
          <w:sz w:val="20"/>
          <w:szCs w:val="20"/>
        </w:rPr>
        <w:t xml:space="preserve"> eksplorujących ponowoczesny Wrocław w poszukiwaniu egzotyki i historii, inności i zwyczajności, zaskakiwanych przez detale, porywanych przez to, co nieludzkie (</w:t>
      </w:r>
      <w:r w:rsidRPr="00796FAC">
        <w:rPr>
          <w:i/>
          <w:sz w:val="20"/>
          <w:szCs w:val="20"/>
        </w:rPr>
        <w:t xml:space="preserve">waste </w:t>
      </w:r>
      <w:proofErr w:type="spellStart"/>
      <w:r w:rsidRPr="00796FAC">
        <w:rPr>
          <w:i/>
          <w:sz w:val="20"/>
          <w:szCs w:val="20"/>
        </w:rPr>
        <w:t>lands</w:t>
      </w:r>
      <w:proofErr w:type="spellEnd"/>
      <w:r w:rsidRPr="00C818EC">
        <w:rPr>
          <w:sz w:val="20"/>
          <w:szCs w:val="20"/>
        </w:rPr>
        <w:t>).</w:t>
      </w:r>
    </w:p>
    <w:p w:rsidR="00D9600E" w:rsidRDefault="00D9600E" w:rsidP="00D9600E">
      <w:pPr>
        <w:pStyle w:val="Bezodstpw"/>
        <w:jc w:val="both"/>
        <w:rPr>
          <w:sz w:val="20"/>
          <w:szCs w:val="20"/>
        </w:rPr>
      </w:pPr>
    </w:p>
    <w:p w:rsidR="006B463D" w:rsidRPr="00416F82" w:rsidRDefault="006B463D" w:rsidP="00D9600E">
      <w:pPr>
        <w:pStyle w:val="Bezodstpw"/>
        <w:jc w:val="both"/>
        <w:rPr>
          <w:sz w:val="20"/>
          <w:szCs w:val="20"/>
        </w:rPr>
      </w:pPr>
      <w:r w:rsidRPr="00416F82">
        <w:rPr>
          <w:sz w:val="20"/>
          <w:szCs w:val="20"/>
        </w:rPr>
        <w:t>12.15-14.00</w:t>
      </w:r>
      <w:r w:rsidR="00AA1074" w:rsidRPr="00416F82">
        <w:rPr>
          <w:sz w:val="20"/>
          <w:szCs w:val="20"/>
        </w:rPr>
        <w:t xml:space="preserve"> (w tym przerwa kawowa)</w:t>
      </w:r>
    </w:p>
    <w:p w:rsidR="0080696B" w:rsidRPr="006B463D" w:rsidRDefault="00450A42" w:rsidP="00D9600E">
      <w:pPr>
        <w:pStyle w:val="Bezodstpw"/>
        <w:jc w:val="both"/>
        <w:rPr>
          <w:b/>
          <w:sz w:val="20"/>
          <w:szCs w:val="20"/>
        </w:rPr>
      </w:pPr>
      <w:r w:rsidRPr="006B463D">
        <w:rPr>
          <w:b/>
          <w:sz w:val="20"/>
          <w:szCs w:val="20"/>
        </w:rPr>
        <w:t>debata z udziałem zaproszonych gości</w:t>
      </w: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373F8E" w:rsidRPr="006B463D" w:rsidRDefault="00373F8E" w:rsidP="00D9600E">
      <w:pPr>
        <w:pStyle w:val="Bezodstpw"/>
        <w:jc w:val="both"/>
        <w:rPr>
          <w:sz w:val="20"/>
          <w:szCs w:val="20"/>
        </w:rPr>
      </w:pPr>
    </w:p>
    <w:p w:rsidR="00D9600E" w:rsidRDefault="00D9600E" w:rsidP="00D9600E">
      <w:pPr>
        <w:pStyle w:val="Bezodstpw"/>
        <w:jc w:val="both"/>
        <w:rPr>
          <w:b/>
          <w:i/>
          <w:sz w:val="20"/>
          <w:szCs w:val="20"/>
          <w:lang w:val="en-US"/>
        </w:rPr>
      </w:pPr>
      <w:r w:rsidRPr="00DD2ED2">
        <w:rPr>
          <w:b/>
          <w:sz w:val="20"/>
          <w:szCs w:val="20"/>
          <w:lang w:val="en-US"/>
        </w:rPr>
        <w:lastRenderedPageBreak/>
        <w:t>DAY 2</w:t>
      </w:r>
      <w:r w:rsidRPr="00DD2ED2">
        <w:rPr>
          <w:sz w:val="20"/>
          <w:szCs w:val="20"/>
          <w:lang w:val="en-US"/>
        </w:rPr>
        <w:t xml:space="preserve"> (English): </w:t>
      </w:r>
      <w:r w:rsidR="00F41766">
        <w:rPr>
          <w:b/>
          <w:i/>
          <w:sz w:val="20"/>
          <w:szCs w:val="20"/>
          <w:lang w:val="en-US"/>
        </w:rPr>
        <w:t>Expanding the Limits of Philosophy, Arts and Aesthetics</w:t>
      </w:r>
    </w:p>
    <w:p w:rsidR="00D217F0" w:rsidRDefault="00D217F0" w:rsidP="00D217F0">
      <w:pPr>
        <w:pStyle w:val="Bezodstpw"/>
        <w:jc w:val="both"/>
        <w:rPr>
          <w:b/>
          <w:sz w:val="20"/>
          <w:szCs w:val="20"/>
        </w:rPr>
      </w:pPr>
      <w:r>
        <w:rPr>
          <w:b/>
          <w:sz w:val="20"/>
          <w:szCs w:val="20"/>
        </w:rPr>
        <w:t>ROOM 135</w:t>
      </w:r>
    </w:p>
    <w:p w:rsidR="00D9600E" w:rsidRDefault="00F41766" w:rsidP="00D9600E">
      <w:pPr>
        <w:pStyle w:val="Bezodstpw"/>
        <w:jc w:val="both"/>
        <w:rPr>
          <w:b/>
          <w:sz w:val="20"/>
          <w:szCs w:val="20"/>
          <w:lang w:val="en-US"/>
        </w:rPr>
      </w:pPr>
      <w:r>
        <w:rPr>
          <w:b/>
          <w:sz w:val="20"/>
          <w:szCs w:val="20"/>
          <w:lang w:val="en-US"/>
        </w:rPr>
        <w:t>09.45-14</w:t>
      </w:r>
      <w:r w:rsidR="00D9600E">
        <w:rPr>
          <w:b/>
          <w:sz w:val="20"/>
          <w:szCs w:val="20"/>
          <w:lang w:val="en-US"/>
        </w:rPr>
        <w:t>.00 (coffee break</w:t>
      </w:r>
      <w:r w:rsidR="00906B60">
        <w:rPr>
          <w:b/>
          <w:sz w:val="20"/>
          <w:szCs w:val="20"/>
          <w:lang w:val="en-US"/>
        </w:rPr>
        <w:t>s</w:t>
      </w:r>
      <w:r w:rsidR="00D9600E">
        <w:rPr>
          <w:b/>
          <w:sz w:val="20"/>
          <w:szCs w:val="20"/>
          <w:lang w:val="en-US"/>
        </w:rPr>
        <w:t xml:space="preserve"> included)</w:t>
      </w:r>
    </w:p>
    <w:p w:rsidR="00D9600E" w:rsidRPr="00DD2ED2" w:rsidRDefault="00D9600E" w:rsidP="00D9600E">
      <w:pPr>
        <w:pStyle w:val="Bezodstpw"/>
        <w:jc w:val="both"/>
        <w:rPr>
          <w:sz w:val="20"/>
          <w:szCs w:val="20"/>
          <w:lang w:val="en-US"/>
        </w:rPr>
      </w:pPr>
    </w:p>
    <w:p w:rsidR="00861930" w:rsidRDefault="00373F8E" w:rsidP="00D9600E">
      <w:pPr>
        <w:pStyle w:val="Bezodstpw"/>
        <w:jc w:val="both"/>
        <w:rPr>
          <w:sz w:val="20"/>
          <w:szCs w:val="20"/>
          <w:lang w:val="en-US"/>
        </w:rPr>
      </w:pPr>
      <w:r>
        <w:rPr>
          <w:noProof/>
          <w:sz w:val="20"/>
          <w:szCs w:val="20"/>
          <w:lang w:val="en-US"/>
        </w:rPr>
        <w:drawing>
          <wp:inline distT="0" distB="0" distL="0" distR="0">
            <wp:extent cx="2264145" cy="2926767"/>
            <wp:effectExtent l="19050" t="0" r="2805" b="0"/>
            <wp:docPr id="3" name="Obraz 2" descr="filo bo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o boec.jpg"/>
                    <pic:cNvPicPr/>
                  </pic:nvPicPr>
                  <pic:blipFill>
                    <a:blip r:embed="rId8" cstate="print"/>
                    <a:stretch>
                      <a:fillRect/>
                    </a:stretch>
                  </pic:blipFill>
                  <pic:spPr>
                    <a:xfrm>
                      <a:off x="0" y="0"/>
                      <a:ext cx="2267419" cy="2930999"/>
                    </a:xfrm>
                    <a:prstGeom prst="rect">
                      <a:avLst/>
                    </a:prstGeom>
                  </pic:spPr>
                </pic:pic>
              </a:graphicData>
            </a:graphic>
          </wp:inline>
        </w:drawing>
      </w:r>
    </w:p>
    <w:p w:rsidR="00861930" w:rsidRPr="00861930" w:rsidRDefault="00861930" w:rsidP="00D9600E">
      <w:pPr>
        <w:pStyle w:val="Bezodstpw"/>
        <w:jc w:val="both"/>
        <w:rPr>
          <w:b/>
          <w:sz w:val="20"/>
          <w:szCs w:val="20"/>
          <w:lang w:val="en-US"/>
        </w:rPr>
      </w:pPr>
      <w:proofErr w:type="spellStart"/>
      <w:r w:rsidRPr="00861930">
        <w:rPr>
          <w:b/>
          <w:sz w:val="20"/>
          <w:szCs w:val="20"/>
          <w:lang w:val="en-US"/>
        </w:rPr>
        <w:t>Cesare</w:t>
      </w:r>
      <w:proofErr w:type="spellEnd"/>
      <w:r w:rsidRPr="00861930">
        <w:rPr>
          <w:b/>
          <w:sz w:val="20"/>
          <w:szCs w:val="20"/>
          <w:lang w:val="en-US"/>
        </w:rPr>
        <w:t xml:space="preserve"> </w:t>
      </w:r>
      <w:proofErr w:type="spellStart"/>
      <w:r w:rsidRPr="00861930">
        <w:rPr>
          <w:b/>
          <w:sz w:val="20"/>
          <w:szCs w:val="20"/>
          <w:lang w:val="en-US"/>
        </w:rPr>
        <w:t>Ripa</w:t>
      </w:r>
      <w:proofErr w:type="spellEnd"/>
      <w:r w:rsidRPr="00861930">
        <w:rPr>
          <w:b/>
          <w:sz w:val="20"/>
          <w:szCs w:val="20"/>
          <w:lang w:val="en-US"/>
        </w:rPr>
        <w:t xml:space="preserve">, </w:t>
      </w:r>
      <w:proofErr w:type="spellStart"/>
      <w:r w:rsidRPr="00861930">
        <w:rPr>
          <w:b/>
          <w:i/>
          <w:sz w:val="20"/>
          <w:szCs w:val="20"/>
          <w:lang w:val="en-US"/>
        </w:rPr>
        <w:t>Iconologia</w:t>
      </w:r>
      <w:proofErr w:type="spellEnd"/>
      <w:r w:rsidRPr="00861930">
        <w:rPr>
          <w:b/>
          <w:i/>
          <w:sz w:val="20"/>
          <w:szCs w:val="20"/>
          <w:lang w:val="en-US"/>
        </w:rPr>
        <w:t>…</w:t>
      </w:r>
      <w:r w:rsidRPr="00861930">
        <w:rPr>
          <w:b/>
          <w:sz w:val="20"/>
          <w:szCs w:val="20"/>
          <w:lang w:val="en-US"/>
        </w:rPr>
        <w:t xml:space="preserve"> (</w:t>
      </w:r>
      <w:proofErr w:type="spellStart"/>
      <w:r w:rsidRPr="00861930">
        <w:rPr>
          <w:b/>
          <w:sz w:val="20"/>
          <w:szCs w:val="20"/>
          <w:lang w:val="en-US"/>
        </w:rPr>
        <w:t>Filosofia</w:t>
      </w:r>
      <w:proofErr w:type="spellEnd"/>
      <w:r w:rsidRPr="00861930">
        <w:rPr>
          <w:b/>
          <w:sz w:val="20"/>
          <w:szCs w:val="20"/>
          <w:lang w:val="en-US"/>
        </w:rPr>
        <w:t>), 1603</w:t>
      </w:r>
    </w:p>
    <w:p w:rsidR="00861930" w:rsidRDefault="00861930" w:rsidP="00D9600E">
      <w:pPr>
        <w:pStyle w:val="Bezodstpw"/>
        <w:jc w:val="both"/>
        <w:rPr>
          <w:sz w:val="20"/>
          <w:szCs w:val="20"/>
          <w:lang w:val="en-US"/>
        </w:rPr>
      </w:pPr>
    </w:p>
    <w:p w:rsidR="00861930" w:rsidRDefault="00861930" w:rsidP="00D9600E">
      <w:pPr>
        <w:pStyle w:val="Bezodstpw"/>
        <w:jc w:val="both"/>
        <w:rPr>
          <w:sz w:val="20"/>
          <w:szCs w:val="20"/>
          <w:lang w:val="en-US"/>
        </w:rPr>
      </w:pPr>
      <w:r>
        <w:rPr>
          <w:sz w:val="20"/>
          <w:szCs w:val="20"/>
          <w:lang w:val="en-US"/>
        </w:rPr>
        <w:t>PROGRAMME:</w:t>
      </w:r>
    </w:p>
    <w:p w:rsidR="00861930" w:rsidRDefault="00861930" w:rsidP="00D9600E">
      <w:pPr>
        <w:pStyle w:val="Bezodstpw"/>
        <w:jc w:val="both"/>
        <w:rPr>
          <w:sz w:val="20"/>
          <w:szCs w:val="20"/>
          <w:lang w:val="en-US"/>
        </w:rPr>
      </w:pPr>
    </w:p>
    <w:p w:rsidR="00AA1074" w:rsidRDefault="00AA1074" w:rsidP="00D9600E">
      <w:pPr>
        <w:pStyle w:val="Bezodstpw"/>
        <w:jc w:val="both"/>
        <w:rPr>
          <w:sz w:val="20"/>
          <w:szCs w:val="20"/>
          <w:lang w:val="en-US"/>
        </w:rPr>
      </w:pPr>
      <w:r>
        <w:rPr>
          <w:sz w:val="20"/>
          <w:szCs w:val="20"/>
          <w:lang w:val="en-US"/>
        </w:rPr>
        <w:t>09.45-10.15</w:t>
      </w:r>
    </w:p>
    <w:p w:rsidR="00D9600E" w:rsidRPr="00DD2ED2" w:rsidRDefault="00416F82" w:rsidP="00D9600E">
      <w:pPr>
        <w:pStyle w:val="Bezodstpw"/>
        <w:jc w:val="both"/>
        <w:rPr>
          <w:sz w:val="20"/>
          <w:szCs w:val="20"/>
          <w:lang w:val="en-US"/>
        </w:rPr>
      </w:pPr>
      <w:r>
        <w:rPr>
          <w:b/>
          <w:sz w:val="20"/>
          <w:szCs w:val="20"/>
          <w:lang w:val="en-US"/>
        </w:rPr>
        <w:t>Prof.</w:t>
      </w:r>
      <w:r w:rsidR="00D9600E" w:rsidRPr="00A54C6D">
        <w:rPr>
          <w:b/>
          <w:sz w:val="20"/>
          <w:szCs w:val="20"/>
          <w:lang w:val="en-US"/>
        </w:rPr>
        <w:t xml:space="preserve"> </w:t>
      </w:r>
      <w:bookmarkStart w:id="0" w:name="_GoBack"/>
      <w:bookmarkEnd w:id="0"/>
      <w:r w:rsidR="00D9600E" w:rsidRPr="00A54C6D">
        <w:rPr>
          <w:b/>
          <w:sz w:val="20"/>
          <w:szCs w:val="20"/>
          <w:lang w:val="en-US"/>
        </w:rPr>
        <w:t xml:space="preserve">Dagmar </w:t>
      </w:r>
      <w:proofErr w:type="spellStart"/>
      <w:r w:rsidR="00D9600E" w:rsidRPr="00A54C6D">
        <w:rPr>
          <w:b/>
          <w:sz w:val="20"/>
          <w:szCs w:val="20"/>
          <w:lang w:val="en-US"/>
        </w:rPr>
        <w:t>Pichová</w:t>
      </w:r>
      <w:proofErr w:type="spellEnd"/>
    </w:p>
    <w:p w:rsidR="00D9600E" w:rsidRPr="00DD2ED2" w:rsidRDefault="00D9600E" w:rsidP="00D9600E">
      <w:pPr>
        <w:pStyle w:val="Bezodstpw"/>
        <w:jc w:val="both"/>
        <w:rPr>
          <w:sz w:val="20"/>
          <w:szCs w:val="20"/>
          <w:lang w:val="en-US"/>
        </w:rPr>
      </w:pPr>
      <w:r w:rsidRPr="00DD2ED2">
        <w:rPr>
          <w:sz w:val="20"/>
          <w:szCs w:val="20"/>
          <w:lang w:val="en-US"/>
        </w:rPr>
        <w:t>Department of Philosophy, Faculty of Arts, Masaryk University</w:t>
      </w:r>
      <w:r w:rsidR="00D959D5">
        <w:rPr>
          <w:sz w:val="20"/>
          <w:szCs w:val="20"/>
          <w:lang w:val="en-US"/>
        </w:rPr>
        <w:t xml:space="preserve"> in Brno</w:t>
      </w:r>
    </w:p>
    <w:p w:rsidR="00D9600E" w:rsidRPr="00DD2ED2" w:rsidRDefault="00D9600E" w:rsidP="00D9600E">
      <w:pPr>
        <w:pStyle w:val="Bezodstpw"/>
        <w:jc w:val="both"/>
        <w:rPr>
          <w:sz w:val="20"/>
          <w:szCs w:val="20"/>
          <w:lang w:val="en-US"/>
        </w:rPr>
      </w:pPr>
    </w:p>
    <w:p w:rsidR="0013364D" w:rsidRPr="00A54C6D" w:rsidRDefault="0013364D" w:rsidP="00D9600E">
      <w:pPr>
        <w:pStyle w:val="Bezodstpw"/>
        <w:jc w:val="both"/>
        <w:rPr>
          <w:b/>
          <w:i/>
          <w:sz w:val="20"/>
          <w:szCs w:val="20"/>
          <w:lang w:val="en-US"/>
        </w:rPr>
      </w:pPr>
      <w:r w:rsidRPr="00A54C6D">
        <w:rPr>
          <w:b/>
          <w:i/>
          <w:sz w:val="20"/>
          <w:szCs w:val="20"/>
          <w:lang w:val="en-US"/>
        </w:rPr>
        <w:t>History of Czech Women Philosophers and Scientists</w:t>
      </w:r>
    </w:p>
    <w:p w:rsidR="00D9600E" w:rsidRDefault="00D9600E" w:rsidP="00D9600E">
      <w:pPr>
        <w:pStyle w:val="Bezodstpw"/>
        <w:jc w:val="both"/>
        <w:rPr>
          <w:sz w:val="20"/>
          <w:szCs w:val="20"/>
          <w:lang w:val="en-US"/>
        </w:rPr>
      </w:pPr>
      <w:r>
        <w:rPr>
          <w:sz w:val="20"/>
          <w:szCs w:val="20"/>
          <w:lang w:val="en-US"/>
        </w:rPr>
        <w:t>30 min/</w:t>
      </w:r>
      <w:r w:rsidRPr="00DD2ED2">
        <w:rPr>
          <w:sz w:val="20"/>
          <w:szCs w:val="20"/>
          <w:lang w:val="en-US"/>
        </w:rPr>
        <w:t xml:space="preserve"> ENG</w:t>
      </w:r>
    </w:p>
    <w:p w:rsidR="0013364D" w:rsidRDefault="0013364D" w:rsidP="00D9600E">
      <w:pPr>
        <w:pStyle w:val="Bezodstpw"/>
        <w:jc w:val="both"/>
        <w:rPr>
          <w:sz w:val="20"/>
          <w:szCs w:val="20"/>
          <w:lang w:val="en-US"/>
        </w:rPr>
      </w:pPr>
    </w:p>
    <w:p w:rsidR="0013364D" w:rsidRDefault="0013364D" w:rsidP="0013364D">
      <w:pPr>
        <w:pStyle w:val="Bezodstpw"/>
        <w:jc w:val="both"/>
        <w:rPr>
          <w:sz w:val="20"/>
          <w:szCs w:val="20"/>
          <w:lang w:val="en-US"/>
        </w:rPr>
      </w:pPr>
      <w:r>
        <w:rPr>
          <w:sz w:val="20"/>
          <w:szCs w:val="20"/>
          <w:lang w:val="en-US"/>
        </w:rPr>
        <w:t>Abstract:</w:t>
      </w:r>
    </w:p>
    <w:p w:rsidR="0013364D" w:rsidRPr="0013364D" w:rsidRDefault="0013364D" w:rsidP="0013364D">
      <w:pPr>
        <w:pStyle w:val="Bezodstpw"/>
        <w:jc w:val="both"/>
        <w:rPr>
          <w:sz w:val="20"/>
          <w:szCs w:val="20"/>
          <w:lang w:val="en-US"/>
        </w:rPr>
      </w:pPr>
      <w:r w:rsidRPr="0013364D">
        <w:rPr>
          <w:sz w:val="20"/>
          <w:szCs w:val="20"/>
          <w:lang w:val="en-US"/>
        </w:rPr>
        <w:t xml:space="preserve">In my lecture, I would like to present a project entitled Czech Women Philosophers and Scientists, prepared (together with Z. </w:t>
      </w:r>
      <w:proofErr w:type="spellStart"/>
      <w:r w:rsidRPr="0013364D">
        <w:rPr>
          <w:sz w:val="20"/>
          <w:szCs w:val="20"/>
          <w:lang w:val="en-US"/>
        </w:rPr>
        <w:t>Jastrzembská</w:t>
      </w:r>
      <w:proofErr w:type="spellEnd"/>
      <w:r w:rsidRPr="0013364D">
        <w:rPr>
          <w:sz w:val="20"/>
          <w:szCs w:val="20"/>
          <w:lang w:val="en-US"/>
        </w:rPr>
        <w:t xml:space="preserve"> and J. </w:t>
      </w:r>
      <w:proofErr w:type="spellStart"/>
      <w:r w:rsidRPr="0013364D">
        <w:rPr>
          <w:sz w:val="20"/>
          <w:szCs w:val="20"/>
          <w:lang w:val="en-US"/>
        </w:rPr>
        <w:t>Zouhar</w:t>
      </w:r>
      <w:proofErr w:type="spellEnd"/>
      <w:r w:rsidRPr="0013364D">
        <w:rPr>
          <w:sz w:val="20"/>
          <w:szCs w:val="20"/>
          <w:lang w:val="en-US"/>
        </w:rPr>
        <w:t>) at the Department of Philosophy in Brno and supported by the Cz</w:t>
      </w:r>
      <w:r>
        <w:rPr>
          <w:sz w:val="20"/>
          <w:szCs w:val="20"/>
          <w:lang w:val="en-US"/>
        </w:rPr>
        <w:t xml:space="preserve">ech Science Foundation (GAČR). </w:t>
      </w:r>
      <w:r w:rsidRPr="0013364D">
        <w:rPr>
          <w:sz w:val="20"/>
          <w:szCs w:val="20"/>
          <w:lang w:val="en-US"/>
        </w:rPr>
        <w:t>I will focus on general presentation of the project and describe the methodology of the research. I hope to present a model of approach to the history of women philosophers and scientists in the context of Central Europe.</w:t>
      </w:r>
    </w:p>
    <w:p w:rsidR="0013364D" w:rsidRPr="00DD2ED2" w:rsidRDefault="0013364D" w:rsidP="0013364D">
      <w:pPr>
        <w:pStyle w:val="Bezodstpw"/>
        <w:jc w:val="both"/>
        <w:rPr>
          <w:sz w:val="20"/>
          <w:szCs w:val="20"/>
          <w:lang w:val="en-US"/>
        </w:rPr>
      </w:pPr>
      <w:r w:rsidRPr="0013364D">
        <w:rPr>
          <w:sz w:val="20"/>
          <w:szCs w:val="20"/>
          <w:lang w:val="en-US"/>
        </w:rPr>
        <w:t>The project presents an overview of the most important Czech women philosophers and scientists. The main goal of the project is to present a systematic description and critical evaluation of the impact of women on the history of Czech philosophy and science, based on the analyses of their works and the characteristics of contemporary debates in which they participated. The project is foc</w:t>
      </w:r>
      <w:r>
        <w:rPr>
          <w:sz w:val="20"/>
          <w:szCs w:val="20"/>
          <w:lang w:val="en-US"/>
        </w:rPr>
        <w:t>used mainly on the 19</w:t>
      </w:r>
      <w:r w:rsidRPr="0013364D">
        <w:rPr>
          <w:sz w:val="20"/>
          <w:szCs w:val="20"/>
          <w:vertAlign w:val="superscript"/>
          <w:lang w:val="en-US"/>
        </w:rPr>
        <w:t>th</w:t>
      </w:r>
      <w:r>
        <w:rPr>
          <w:sz w:val="20"/>
          <w:szCs w:val="20"/>
          <w:lang w:val="en-US"/>
        </w:rPr>
        <w:t xml:space="preserve"> and 20</w:t>
      </w:r>
      <w:r w:rsidRPr="0013364D">
        <w:rPr>
          <w:sz w:val="20"/>
          <w:szCs w:val="20"/>
          <w:vertAlign w:val="superscript"/>
          <w:lang w:val="en-US"/>
        </w:rPr>
        <w:t>th</w:t>
      </w:r>
      <w:r w:rsidR="00D959D5">
        <w:rPr>
          <w:sz w:val="20"/>
          <w:szCs w:val="20"/>
          <w:lang w:val="en-US"/>
        </w:rPr>
        <w:t xml:space="preserve"> </w:t>
      </w:r>
      <w:r w:rsidRPr="0013364D">
        <w:rPr>
          <w:sz w:val="20"/>
          <w:szCs w:val="20"/>
          <w:lang w:val="en-US"/>
        </w:rPr>
        <w:t>century</w:t>
      </w:r>
      <w:r w:rsidR="00D959D5">
        <w:rPr>
          <w:sz w:val="20"/>
          <w:szCs w:val="20"/>
          <w:lang w:val="en-US"/>
        </w:rPr>
        <w:t xml:space="preserve"> </w:t>
      </w:r>
      <w:r w:rsidRPr="0013364D">
        <w:rPr>
          <w:sz w:val="20"/>
          <w:szCs w:val="20"/>
          <w:lang w:val="en-US"/>
        </w:rPr>
        <w:t xml:space="preserve">nevertheless, the first part is devoted to the earliest period (i.e. before 1820). The outcome of the research will be published next year in English monograph at Springer Series Women Philosophers and Scientists, ed. by Ruth </w:t>
      </w:r>
      <w:proofErr w:type="spellStart"/>
      <w:r w:rsidRPr="0013364D">
        <w:rPr>
          <w:sz w:val="20"/>
          <w:szCs w:val="20"/>
          <w:lang w:val="en-US"/>
        </w:rPr>
        <w:t>Hagengruber</w:t>
      </w:r>
      <w:proofErr w:type="spellEnd"/>
      <w:r w:rsidRPr="0013364D">
        <w:rPr>
          <w:sz w:val="20"/>
          <w:szCs w:val="20"/>
          <w:lang w:val="en-US"/>
        </w:rPr>
        <w:t>.</w:t>
      </w:r>
    </w:p>
    <w:p w:rsidR="00D9600E" w:rsidRPr="00DD2ED2" w:rsidRDefault="00D9600E" w:rsidP="00D9600E">
      <w:pPr>
        <w:pStyle w:val="Bezodstpw"/>
        <w:jc w:val="both"/>
        <w:rPr>
          <w:sz w:val="20"/>
          <w:szCs w:val="20"/>
          <w:lang w:val="en-US"/>
        </w:rPr>
      </w:pPr>
    </w:p>
    <w:p w:rsidR="00AA1074" w:rsidRDefault="00AA1074" w:rsidP="00D9600E">
      <w:pPr>
        <w:pStyle w:val="Bezodstpw"/>
        <w:jc w:val="both"/>
        <w:rPr>
          <w:sz w:val="20"/>
          <w:szCs w:val="20"/>
          <w:lang w:val="en-US"/>
        </w:rPr>
      </w:pPr>
      <w:r>
        <w:rPr>
          <w:sz w:val="20"/>
          <w:szCs w:val="20"/>
          <w:lang w:val="en-US"/>
        </w:rPr>
        <w:t>10.15-10.45</w:t>
      </w:r>
    </w:p>
    <w:p w:rsidR="00D9600E" w:rsidRPr="00046138" w:rsidRDefault="00D9600E" w:rsidP="00D9600E">
      <w:pPr>
        <w:pStyle w:val="Bezodstpw"/>
        <w:jc w:val="both"/>
        <w:rPr>
          <w:sz w:val="20"/>
          <w:szCs w:val="20"/>
          <w:lang w:val="en-US"/>
        </w:rPr>
      </w:pPr>
      <w:r w:rsidRPr="00A54C6D">
        <w:rPr>
          <w:b/>
          <w:sz w:val="20"/>
          <w:szCs w:val="20"/>
          <w:lang w:val="en-US"/>
        </w:rPr>
        <w:t xml:space="preserve">Prof. Maria </w:t>
      </w:r>
      <w:proofErr w:type="spellStart"/>
      <w:r w:rsidRPr="00A54C6D">
        <w:rPr>
          <w:b/>
          <w:sz w:val="20"/>
          <w:szCs w:val="20"/>
          <w:lang w:val="en-US"/>
        </w:rPr>
        <w:t>Kostyszak</w:t>
      </w:r>
      <w:proofErr w:type="spellEnd"/>
    </w:p>
    <w:p w:rsidR="00D9600E" w:rsidRDefault="00D9600E" w:rsidP="00D9600E">
      <w:pPr>
        <w:pStyle w:val="Bezodstpw"/>
        <w:jc w:val="both"/>
        <w:rPr>
          <w:sz w:val="20"/>
          <w:szCs w:val="20"/>
          <w:lang w:val="en-US"/>
        </w:rPr>
      </w:pPr>
      <w:r w:rsidRPr="00934981">
        <w:rPr>
          <w:sz w:val="20"/>
          <w:szCs w:val="20"/>
          <w:lang w:val="en-US"/>
        </w:rPr>
        <w:t xml:space="preserve">Department of Ethics, </w:t>
      </w:r>
      <w:r>
        <w:rPr>
          <w:sz w:val="20"/>
          <w:szCs w:val="20"/>
          <w:lang w:val="en-US"/>
        </w:rPr>
        <w:t>Institute of Philosophy, University of Wroclaw</w:t>
      </w:r>
    </w:p>
    <w:p w:rsidR="00D9600E" w:rsidRPr="00934981" w:rsidRDefault="00D9600E" w:rsidP="00D9600E">
      <w:pPr>
        <w:pStyle w:val="Bezodstpw"/>
        <w:jc w:val="both"/>
        <w:rPr>
          <w:sz w:val="20"/>
          <w:szCs w:val="20"/>
          <w:lang w:val="en-US"/>
        </w:rPr>
      </w:pPr>
    </w:p>
    <w:p w:rsidR="0013364D" w:rsidRPr="00A54C6D" w:rsidRDefault="0013364D" w:rsidP="00D9600E">
      <w:pPr>
        <w:pStyle w:val="Bezodstpw"/>
        <w:jc w:val="both"/>
        <w:rPr>
          <w:b/>
          <w:i/>
          <w:sz w:val="20"/>
          <w:szCs w:val="20"/>
          <w:lang w:val="en-US"/>
        </w:rPr>
      </w:pPr>
      <w:r w:rsidRPr="00A54C6D">
        <w:rPr>
          <w:b/>
          <w:i/>
          <w:sz w:val="20"/>
          <w:szCs w:val="20"/>
          <w:lang w:val="en-US"/>
        </w:rPr>
        <w:t>Women in Philosophy and in Science</w:t>
      </w:r>
    </w:p>
    <w:p w:rsidR="00D9600E" w:rsidRDefault="00D9600E" w:rsidP="00D9600E">
      <w:pPr>
        <w:pStyle w:val="Bezodstpw"/>
        <w:jc w:val="both"/>
        <w:rPr>
          <w:sz w:val="20"/>
          <w:szCs w:val="20"/>
          <w:lang w:val="en-US"/>
        </w:rPr>
      </w:pPr>
      <w:r>
        <w:rPr>
          <w:sz w:val="20"/>
          <w:szCs w:val="20"/>
          <w:lang w:val="en-US"/>
        </w:rPr>
        <w:t>30 min/</w:t>
      </w:r>
      <w:r w:rsidRPr="00DD2ED2">
        <w:rPr>
          <w:sz w:val="20"/>
          <w:szCs w:val="20"/>
          <w:lang w:val="en-US"/>
        </w:rPr>
        <w:t xml:space="preserve"> ENG</w:t>
      </w:r>
    </w:p>
    <w:p w:rsidR="0013364D" w:rsidRDefault="0013364D" w:rsidP="00D9600E">
      <w:pPr>
        <w:pStyle w:val="Bezodstpw"/>
        <w:jc w:val="both"/>
        <w:rPr>
          <w:sz w:val="20"/>
          <w:szCs w:val="20"/>
          <w:lang w:val="en-US"/>
        </w:rPr>
      </w:pPr>
    </w:p>
    <w:p w:rsidR="0013364D" w:rsidRDefault="0013364D" w:rsidP="0013364D">
      <w:pPr>
        <w:pStyle w:val="Bezodstpw"/>
        <w:jc w:val="both"/>
        <w:rPr>
          <w:sz w:val="20"/>
          <w:szCs w:val="20"/>
          <w:lang w:val="en-US"/>
        </w:rPr>
      </w:pPr>
      <w:r>
        <w:rPr>
          <w:sz w:val="20"/>
          <w:szCs w:val="20"/>
          <w:lang w:val="en-US"/>
        </w:rPr>
        <w:t>Abstract:</w:t>
      </w:r>
    </w:p>
    <w:p w:rsidR="0013364D" w:rsidRPr="0013364D" w:rsidRDefault="0013364D" w:rsidP="0013364D">
      <w:pPr>
        <w:pStyle w:val="Bezodstpw"/>
        <w:jc w:val="both"/>
        <w:rPr>
          <w:sz w:val="20"/>
          <w:szCs w:val="20"/>
          <w:lang w:val="en-US"/>
        </w:rPr>
      </w:pPr>
      <w:r w:rsidRPr="0013364D">
        <w:rPr>
          <w:sz w:val="20"/>
          <w:szCs w:val="20"/>
          <w:lang w:val="en-US"/>
        </w:rPr>
        <w:t>I will comment on two books:</w:t>
      </w:r>
    </w:p>
    <w:p w:rsidR="0013364D" w:rsidRPr="0013364D" w:rsidRDefault="0013364D" w:rsidP="0013364D">
      <w:pPr>
        <w:pStyle w:val="Bezodstpw"/>
        <w:jc w:val="both"/>
        <w:rPr>
          <w:sz w:val="20"/>
          <w:szCs w:val="20"/>
          <w:lang w:val="en-US"/>
        </w:rPr>
      </w:pPr>
      <w:r w:rsidRPr="0013364D">
        <w:rPr>
          <w:sz w:val="20"/>
          <w:szCs w:val="20"/>
        </w:rPr>
        <w:lastRenderedPageBreak/>
        <w:t>1.</w:t>
      </w:r>
      <w:r w:rsidRPr="0013364D">
        <w:rPr>
          <w:sz w:val="20"/>
          <w:szCs w:val="20"/>
        </w:rPr>
        <w:tab/>
        <w:t xml:space="preserve">Liliana </w:t>
      </w:r>
      <w:proofErr w:type="spellStart"/>
      <w:r w:rsidRPr="0013364D">
        <w:rPr>
          <w:sz w:val="20"/>
          <w:szCs w:val="20"/>
        </w:rPr>
        <w:t>Kiejzik</w:t>
      </w:r>
      <w:proofErr w:type="spellEnd"/>
      <w:r w:rsidRPr="0013364D">
        <w:rPr>
          <w:sz w:val="20"/>
          <w:szCs w:val="20"/>
        </w:rPr>
        <w:t xml:space="preserve">, </w:t>
      </w:r>
      <w:r w:rsidRPr="0013364D">
        <w:rPr>
          <w:i/>
          <w:sz w:val="20"/>
          <w:szCs w:val="20"/>
        </w:rPr>
        <w:t>Kobiety w filozofii. Filozofowie o kobietach. Eseje subiektywne</w:t>
      </w:r>
      <w:r w:rsidRPr="0013364D">
        <w:rPr>
          <w:sz w:val="20"/>
          <w:szCs w:val="20"/>
        </w:rPr>
        <w:t xml:space="preserve"> (</w:t>
      </w:r>
      <w:proofErr w:type="spellStart"/>
      <w:r w:rsidRPr="0013364D">
        <w:rPr>
          <w:i/>
          <w:sz w:val="20"/>
          <w:szCs w:val="20"/>
        </w:rPr>
        <w:t>Women</w:t>
      </w:r>
      <w:proofErr w:type="spellEnd"/>
      <w:r w:rsidRPr="0013364D">
        <w:rPr>
          <w:i/>
          <w:sz w:val="20"/>
          <w:szCs w:val="20"/>
        </w:rPr>
        <w:t xml:space="preserve"> in </w:t>
      </w:r>
      <w:proofErr w:type="spellStart"/>
      <w:r w:rsidRPr="0013364D">
        <w:rPr>
          <w:i/>
          <w:sz w:val="20"/>
          <w:szCs w:val="20"/>
        </w:rPr>
        <w:t>philosophy</w:t>
      </w:r>
      <w:proofErr w:type="spellEnd"/>
      <w:r w:rsidRPr="0013364D">
        <w:rPr>
          <w:i/>
          <w:sz w:val="20"/>
          <w:szCs w:val="20"/>
        </w:rPr>
        <w:t xml:space="preserve">. </w:t>
      </w:r>
      <w:r w:rsidRPr="0013364D">
        <w:rPr>
          <w:i/>
          <w:sz w:val="20"/>
          <w:szCs w:val="20"/>
          <w:lang w:val="en-US"/>
        </w:rPr>
        <w:t>Philosophers on women. Subjective essays</w:t>
      </w:r>
      <w:r w:rsidRPr="0013364D">
        <w:rPr>
          <w:sz w:val="20"/>
          <w:szCs w:val="20"/>
          <w:lang w:val="en-US"/>
        </w:rPr>
        <w:t xml:space="preserve">), </w:t>
      </w:r>
      <w:proofErr w:type="spellStart"/>
      <w:r w:rsidRPr="0013364D">
        <w:rPr>
          <w:sz w:val="20"/>
          <w:szCs w:val="20"/>
          <w:lang w:val="en-US"/>
        </w:rPr>
        <w:t>Zielona</w:t>
      </w:r>
      <w:proofErr w:type="spellEnd"/>
      <w:r w:rsidRPr="0013364D">
        <w:rPr>
          <w:sz w:val="20"/>
          <w:szCs w:val="20"/>
          <w:lang w:val="en-US"/>
        </w:rPr>
        <w:t xml:space="preserve"> </w:t>
      </w:r>
      <w:proofErr w:type="spellStart"/>
      <w:r w:rsidRPr="0013364D">
        <w:rPr>
          <w:sz w:val="20"/>
          <w:szCs w:val="20"/>
          <w:lang w:val="en-US"/>
        </w:rPr>
        <w:t>Góra</w:t>
      </w:r>
      <w:proofErr w:type="spellEnd"/>
      <w:r w:rsidRPr="0013364D">
        <w:rPr>
          <w:sz w:val="20"/>
          <w:szCs w:val="20"/>
          <w:lang w:val="en-US"/>
        </w:rPr>
        <w:t xml:space="preserve"> 2012.</w:t>
      </w:r>
    </w:p>
    <w:p w:rsidR="0013364D" w:rsidRPr="0013364D" w:rsidRDefault="0013364D" w:rsidP="0013364D">
      <w:pPr>
        <w:pStyle w:val="Bezodstpw"/>
        <w:jc w:val="both"/>
        <w:rPr>
          <w:sz w:val="20"/>
          <w:szCs w:val="20"/>
          <w:lang w:val="en-US"/>
        </w:rPr>
      </w:pPr>
      <w:r w:rsidRPr="0013364D">
        <w:rPr>
          <w:sz w:val="20"/>
          <w:szCs w:val="20"/>
          <w:lang w:val="en-US"/>
        </w:rPr>
        <w:t>2.</w:t>
      </w:r>
      <w:r w:rsidRPr="0013364D">
        <w:rPr>
          <w:sz w:val="20"/>
          <w:szCs w:val="20"/>
          <w:lang w:val="en-US"/>
        </w:rPr>
        <w:tab/>
        <w:t xml:space="preserve">Aleksandra </w:t>
      </w:r>
      <w:proofErr w:type="spellStart"/>
      <w:r w:rsidRPr="0013364D">
        <w:rPr>
          <w:sz w:val="20"/>
          <w:szCs w:val="20"/>
          <w:lang w:val="en-US"/>
        </w:rPr>
        <w:t>Derra</w:t>
      </w:r>
      <w:proofErr w:type="spellEnd"/>
      <w:r w:rsidRPr="0013364D">
        <w:rPr>
          <w:sz w:val="20"/>
          <w:szCs w:val="20"/>
          <w:lang w:val="en-US"/>
        </w:rPr>
        <w:t xml:space="preserve">,  </w:t>
      </w:r>
      <w:proofErr w:type="spellStart"/>
      <w:r w:rsidRPr="0013364D">
        <w:rPr>
          <w:i/>
          <w:sz w:val="20"/>
          <w:szCs w:val="20"/>
          <w:lang w:val="en-US"/>
        </w:rPr>
        <w:t>Kobiety</w:t>
      </w:r>
      <w:proofErr w:type="spellEnd"/>
      <w:r w:rsidRPr="0013364D">
        <w:rPr>
          <w:i/>
          <w:sz w:val="20"/>
          <w:szCs w:val="20"/>
          <w:lang w:val="en-US"/>
        </w:rPr>
        <w:t>(w)</w:t>
      </w:r>
      <w:proofErr w:type="spellStart"/>
      <w:r w:rsidRPr="0013364D">
        <w:rPr>
          <w:i/>
          <w:sz w:val="20"/>
          <w:szCs w:val="20"/>
          <w:lang w:val="en-US"/>
        </w:rPr>
        <w:t>nauce</w:t>
      </w:r>
      <w:proofErr w:type="spellEnd"/>
      <w:r w:rsidRPr="0013364D">
        <w:rPr>
          <w:i/>
          <w:sz w:val="20"/>
          <w:szCs w:val="20"/>
          <w:lang w:val="en-US"/>
        </w:rPr>
        <w:t xml:space="preserve">. </w:t>
      </w:r>
      <w:r w:rsidRPr="0013364D">
        <w:rPr>
          <w:i/>
          <w:sz w:val="20"/>
          <w:szCs w:val="20"/>
        </w:rPr>
        <w:t>Problem płci we współczesnej filozofii nauki i w praktyce badawczej</w:t>
      </w:r>
      <w:r w:rsidRPr="0013364D">
        <w:rPr>
          <w:sz w:val="20"/>
          <w:szCs w:val="20"/>
        </w:rPr>
        <w:t xml:space="preserve"> (</w:t>
      </w:r>
      <w:proofErr w:type="spellStart"/>
      <w:r w:rsidRPr="0013364D">
        <w:rPr>
          <w:i/>
          <w:sz w:val="20"/>
          <w:szCs w:val="20"/>
        </w:rPr>
        <w:t>Women</w:t>
      </w:r>
      <w:proofErr w:type="spellEnd"/>
      <w:r w:rsidRPr="0013364D">
        <w:rPr>
          <w:i/>
          <w:sz w:val="20"/>
          <w:szCs w:val="20"/>
        </w:rPr>
        <w:t xml:space="preserve">(in) to science. </w:t>
      </w:r>
      <w:r w:rsidRPr="0013364D">
        <w:rPr>
          <w:i/>
          <w:sz w:val="20"/>
          <w:szCs w:val="20"/>
          <w:lang w:val="en-US"/>
        </w:rPr>
        <w:t>Sex/Gender problem in contemporary philosophy of science and in research practice</w:t>
      </w:r>
      <w:r w:rsidRPr="0013364D">
        <w:rPr>
          <w:sz w:val="20"/>
          <w:szCs w:val="20"/>
          <w:lang w:val="en-US"/>
        </w:rPr>
        <w:t>), Warszawa 2013.</w:t>
      </w:r>
    </w:p>
    <w:p w:rsidR="0013364D" w:rsidRPr="0013364D" w:rsidRDefault="0013364D" w:rsidP="0013364D">
      <w:pPr>
        <w:pStyle w:val="Bezodstpw"/>
        <w:jc w:val="both"/>
        <w:rPr>
          <w:sz w:val="20"/>
          <w:szCs w:val="20"/>
          <w:lang w:val="en-US"/>
        </w:rPr>
      </w:pPr>
      <w:r w:rsidRPr="0013364D">
        <w:rPr>
          <w:sz w:val="20"/>
          <w:szCs w:val="20"/>
          <w:lang w:val="en-US"/>
        </w:rPr>
        <w:t xml:space="preserve">The first one is a collection of separate essays devoted to the problems of presence and absence of women within philosophy. As their absence is prevailing, the Authoress examined also what philosophers thought about women: can they contribute to the development of philosophical thinking directly or only indirectly? In the Introduction </w:t>
      </w:r>
      <w:r>
        <w:rPr>
          <w:sz w:val="20"/>
          <w:szCs w:val="20"/>
          <w:lang w:val="en-US"/>
        </w:rPr>
        <w:t>P</w:t>
      </w:r>
      <w:r w:rsidRPr="0013364D">
        <w:rPr>
          <w:sz w:val="20"/>
          <w:szCs w:val="20"/>
          <w:lang w:val="en-US"/>
        </w:rPr>
        <w:t xml:space="preserve">rof. </w:t>
      </w:r>
      <w:proofErr w:type="spellStart"/>
      <w:r w:rsidRPr="0013364D">
        <w:rPr>
          <w:sz w:val="20"/>
          <w:szCs w:val="20"/>
          <w:lang w:val="en-US"/>
        </w:rPr>
        <w:t>Kiejzik</w:t>
      </w:r>
      <w:proofErr w:type="spellEnd"/>
      <w:r w:rsidRPr="0013364D">
        <w:rPr>
          <w:sz w:val="20"/>
          <w:szCs w:val="20"/>
          <w:lang w:val="en-US"/>
        </w:rPr>
        <w:t xml:space="preserve"> claims that in some passages there is no truth but subjective presuppositions, convictions, and conjectures. It may be a good point of departure for discussion.</w:t>
      </w:r>
    </w:p>
    <w:p w:rsidR="0013364D" w:rsidRPr="00DD2ED2" w:rsidRDefault="0013364D" w:rsidP="0013364D">
      <w:pPr>
        <w:pStyle w:val="Bezodstpw"/>
        <w:jc w:val="both"/>
        <w:rPr>
          <w:sz w:val="20"/>
          <w:szCs w:val="20"/>
          <w:lang w:val="en-US"/>
        </w:rPr>
      </w:pPr>
      <w:r w:rsidRPr="0013364D">
        <w:rPr>
          <w:sz w:val="20"/>
          <w:szCs w:val="20"/>
          <w:lang w:val="en-US"/>
        </w:rPr>
        <w:t>The second one poses the general philosophical question about relevance of sex/gender</w:t>
      </w:r>
      <w:r>
        <w:rPr>
          <w:sz w:val="20"/>
          <w:szCs w:val="20"/>
          <w:lang w:val="en-US"/>
        </w:rPr>
        <w:t xml:space="preserve"> </w:t>
      </w:r>
      <w:r w:rsidRPr="0013364D">
        <w:rPr>
          <w:sz w:val="20"/>
          <w:szCs w:val="20"/>
          <w:lang w:val="en-US"/>
        </w:rPr>
        <w:t>(the Authoress shows that the Polish word “</w:t>
      </w:r>
      <w:proofErr w:type="spellStart"/>
      <w:r w:rsidRPr="0013364D">
        <w:rPr>
          <w:sz w:val="20"/>
          <w:szCs w:val="20"/>
          <w:lang w:val="en-US"/>
        </w:rPr>
        <w:t>płeć</w:t>
      </w:r>
      <w:proofErr w:type="spellEnd"/>
      <w:r w:rsidRPr="0013364D">
        <w:rPr>
          <w:sz w:val="20"/>
          <w:szCs w:val="20"/>
          <w:lang w:val="en-US"/>
        </w:rPr>
        <w:t>” includes both biological as well as psychological-social connotations) in science. She concentrates on biology as the field of her exemplary analyses. Feminism is treated here as intervention program, promoting some changes in approach to modern (</w:t>
      </w:r>
      <w:proofErr w:type="spellStart"/>
      <w:r w:rsidRPr="0013364D">
        <w:rPr>
          <w:sz w:val="20"/>
          <w:szCs w:val="20"/>
          <w:lang w:val="en-US"/>
        </w:rPr>
        <w:t>nowożytny</w:t>
      </w:r>
      <w:proofErr w:type="spellEnd"/>
      <w:r w:rsidRPr="0013364D">
        <w:rPr>
          <w:sz w:val="20"/>
          <w:szCs w:val="20"/>
          <w:lang w:val="en-US"/>
        </w:rPr>
        <w:t>) model of rationality and objectivity.  Knowledge is considered to be situated one. Primatology offers material for analyses how human nature has to be constructed and reconstructed in the light of transforming i</w:t>
      </w:r>
      <w:r>
        <w:rPr>
          <w:sz w:val="20"/>
          <w:szCs w:val="20"/>
          <w:lang w:val="en-US"/>
        </w:rPr>
        <w:t xml:space="preserve">mpact of sex/gender. </w:t>
      </w:r>
      <w:r w:rsidRPr="0013364D">
        <w:rPr>
          <w:sz w:val="20"/>
          <w:szCs w:val="20"/>
          <w:lang w:val="en-US"/>
        </w:rPr>
        <w:t>The last chapter concentrates on our collective responsibility for scientific modifications of the world</w:t>
      </w:r>
      <w:r>
        <w:rPr>
          <w:sz w:val="20"/>
          <w:szCs w:val="20"/>
          <w:lang w:val="en-US"/>
        </w:rPr>
        <w:t xml:space="preserve"> </w:t>
      </w:r>
      <w:r w:rsidRPr="0013364D">
        <w:rPr>
          <w:sz w:val="20"/>
          <w:szCs w:val="20"/>
          <w:lang w:val="en-US"/>
        </w:rPr>
        <w:t>(</w:t>
      </w:r>
      <w:proofErr w:type="spellStart"/>
      <w:r w:rsidRPr="0013364D">
        <w:rPr>
          <w:sz w:val="20"/>
          <w:szCs w:val="20"/>
          <w:lang w:val="en-US"/>
        </w:rPr>
        <w:t>technoscience</w:t>
      </w:r>
      <w:proofErr w:type="spellEnd"/>
      <w:r w:rsidRPr="0013364D">
        <w:rPr>
          <w:sz w:val="20"/>
          <w:szCs w:val="20"/>
          <w:lang w:val="en-US"/>
        </w:rPr>
        <w:t>).</w:t>
      </w:r>
    </w:p>
    <w:p w:rsidR="00D9600E" w:rsidRPr="00AE6BD4" w:rsidRDefault="00D9600E" w:rsidP="00D9600E">
      <w:pPr>
        <w:pStyle w:val="Bezodstpw"/>
        <w:jc w:val="both"/>
        <w:rPr>
          <w:sz w:val="20"/>
          <w:szCs w:val="20"/>
          <w:lang w:val="en-US"/>
        </w:rPr>
      </w:pPr>
    </w:p>
    <w:p w:rsidR="00AA1074" w:rsidRDefault="00AA1074" w:rsidP="00D9600E">
      <w:pPr>
        <w:pStyle w:val="Bezodstpw"/>
        <w:jc w:val="both"/>
        <w:rPr>
          <w:sz w:val="20"/>
          <w:szCs w:val="20"/>
          <w:lang w:val="en-US"/>
        </w:rPr>
      </w:pPr>
      <w:r>
        <w:rPr>
          <w:sz w:val="20"/>
          <w:szCs w:val="20"/>
          <w:lang w:val="en-US"/>
        </w:rPr>
        <w:t>10.45-11.15 COFFEE BREAK</w:t>
      </w:r>
    </w:p>
    <w:p w:rsidR="00AA1074" w:rsidRDefault="00AA1074" w:rsidP="00D9600E">
      <w:pPr>
        <w:pStyle w:val="Bezodstpw"/>
        <w:jc w:val="both"/>
        <w:rPr>
          <w:sz w:val="20"/>
          <w:szCs w:val="20"/>
          <w:lang w:val="en-US"/>
        </w:rPr>
      </w:pPr>
    </w:p>
    <w:p w:rsidR="00AA1074" w:rsidRDefault="00AA1074" w:rsidP="00D9600E">
      <w:pPr>
        <w:pStyle w:val="Bezodstpw"/>
        <w:jc w:val="both"/>
        <w:rPr>
          <w:sz w:val="20"/>
          <w:szCs w:val="20"/>
          <w:lang w:val="en-US"/>
        </w:rPr>
      </w:pPr>
      <w:r>
        <w:rPr>
          <w:sz w:val="20"/>
          <w:szCs w:val="20"/>
          <w:lang w:val="en-US"/>
        </w:rPr>
        <w:t>11.15-11.45</w:t>
      </w:r>
    </w:p>
    <w:p w:rsidR="00D9600E" w:rsidRPr="00AE6BD4" w:rsidRDefault="00D9600E" w:rsidP="00D9600E">
      <w:pPr>
        <w:pStyle w:val="Bezodstpw"/>
        <w:jc w:val="both"/>
        <w:rPr>
          <w:sz w:val="20"/>
          <w:szCs w:val="20"/>
          <w:lang w:val="en-US"/>
        </w:rPr>
      </w:pPr>
      <w:proofErr w:type="spellStart"/>
      <w:r w:rsidRPr="00A54C6D">
        <w:rPr>
          <w:b/>
          <w:sz w:val="20"/>
          <w:szCs w:val="20"/>
          <w:lang w:val="en-US"/>
        </w:rPr>
        <w:t>Dr</w:t>
      </w:r>
      <w:proofErr w:type="spellEnd"/>
      <w:r w:rsidRPr="00A54C6D">
        <w:rPr>
          <w:b/>
          <w:sz w:val="20"/>
          <w:szCs w:val="20"/>
          <w:lang w:val="en-US"/>
        </w:rPr>
        <w:t xml:space="preserve"> </w:t>
      </w:r>
      <w:proofErr w:type="spellStart"/>
      <w:r w:rsidRPr="00A54C6D">
        <w:rPr>
          <w:b/>
          <w:sz w:val="20"/>
          <w:szCs w:val="20"/>
          <w:lang w:val="en-US"/>
        </w:rPr>
        <w:t>Lenka</w:t>
      </w:r>
      <w:proofErr w:type="spellEnd"/>
      <w:r w:rsidRPr="00A54C6D">
        <w:rPr>
          <w:b/>
          <w:sz w:val="20"/>
          <w:szCs w:val="20"/>
          <w:lang w:val="en-US"/>
        </w:rPr>
        <w:t xml:space="preserve"> Lee</w:t>
      </w:r>
    </w:p>
    <w:p w:rsidR="00D9600E" w:rsidRPr="00DD2ED2" w:rsidRDefault="00D9600E" w:rsidP="00D9600E">
      <w:pPr>
        <w:pStyle w:val="Bezodstpw"/>
        <w:jc w:val="both"/>
        <w:rPr>
          <w:sz w:val="20"/>
          <w:szCs w:val="20"/>
          <w:lang w:val="en-US"/>
        </w:rPr>
      </w:pPr>
      <w:r w:rsidRPr="00DD2ED2">
        <w:rPr>
          <w:sz w:val="20"/>
          <w:szCs w:val="20"/>
          <w:lang w:val="en-US"/>
        </w:rPr>
        <w:t>Department of Aesthetics, Faculty of Arts, Masaryk University</w:t>
      </w:r>
      <w:r w:rsidR="00D959D5">
        <w:rPr>
          <w:sz w:val="20"/>
          <w:szCs w:val="20"/>
          <w:lang w:val="en-US"/>
        </w:rPr>
        <w:t xml:space="preserve"> in Brno</w:t>
      </w:r>
    </w:p>
    <w:p w:rsidR="00D9600E" w:rsidRPr="00DD2ED2" w:rsidRDefault="00D9600E" w:rsidP="00D9600E">
      <w:pPr>
        <w:pStyle w:val="Bezodstpw"/>
        <w:jc w:val="both"/>
        <w:rPr>
          <w:sz w:val="20"/>
          <w:szCs w:val="20"/>
          <w:lang w:val="en-US"/>
        </w:rPr>
      </w:pPr>
    </w:p>
    <w:p w:rsidR="00D959D5" w:rsidRPr="00A54C6D" w:rsidRDefault="00D959D5" w:rsidP="00D9600E">
      <w:pPr>
        <w:pStyle w:val="Bezodstpw"/>
        <w:jc w:val="both"/>
        <w:rPr>
          <w:b/>
          <w:i/>
          <w:sz w:val="20"/>
          <w:szCs w:val="20"/>
          <w:lang w:val="en-US"/>
        </w:rPr>
      </w:pPr>
      <w:r w:rsidRPr="00A54C6D">
        <w:rPr>
          <w:b/>
          <w:i/>
          <w:sz w:val="20"/>
          <w:szCs w:val="20"/>
          <w:lang w:val="en-US"/>
        </w:rPr>
        <w:t xml:space="preserve">The Animal Allegory: Between Aesop´s Fable and </w:t>
      </w:r>
      <w:proofErr w:type="spellStart"/>
      <w:r w:rsidRPr="00A54C6D">
        <w:rPr>
          <w:b/>
          <w:i/>
          <w:sz w:val="20"/>
          <w:szCs w:val="20"/>
          <w:lang w:val="en-US"/>
        </w:rPr>
        <w:t>Ferda</w:t>
      </w:r>
      <w:proofErr w:type="spellEnd"/>
      <w:r w:rsidRPr="00A54C6D">
        <w:rPr>
          <w:b/>
          <w:i/>
          <w:sz w:val="20"/>
          <w:szCs w:val="20"/>
          <w:lang w:val="en-US"/>
        </w:rPr>
        <w:t xml:space="preserve"> the Ant</w:t>
      </w:r>
    </w:p>
    <w:p w:rsidR="00D9600E" w:rsidRDefault="00D9600E" w:rsidP="00D9600E">
      <w:pPr>
        <w:pStyle w:val="Bezodstpw"/>
        <w:jc w:val="both"/>
        <w:rPr>
          <w:sz w:val="20"/>
          <w:szCs w:val="20"/>
          <w:lang w:val="en-US"/>
        </w:rPr>
      </w:pPr>
      <w:r w:rsidRPr="00D9600E">
        <w:rPr>
          <w:sz w:val="20"/>
          <w:szCs w:val="20"/>
          <w:lang w:val="en-US"/>
        </w:rPr>
        <w:t>30 min/ ENG</w:t>
      </w:r>
    </w:p>
    <w:p w:rsidR="00D959D5" w:rsidRDefault="00D959D5" w:rsidP="00D9600E">
      <w:pPr>
        <w:pStyle w:val="Bezodstpw"/>
        <w:jc w:val="both"/>
        <w:rPr>
          <w:sz w:val="20"/>
          <w:szCs w:val="20"/>
          <w:lang w:val="en-US"/>
        </w:rPr>
      </w:pPr>
    </w:p>
    <w:p w:rsidR="00D959D5" w:rsidRDefault="00D959D5" w:rsidP="00D9600E">
      <w:pPr>
        <w:pStyle w:val="Bezodstpw"/>
        <w:jc w:val="both"/>
        <w:rPr>
          <w:sz w:val="20"/>
          <w:szCs w:val="20"/>
          <w:lang w:val="en-US"/>
        </w:rPr>
      </w:pPr>
      <w:r>
        <w:rPr>
          <w:sz w:val="20"/>
          <w:szCs w:val="20"/>
          <w:lang w:val="en-US"/>
        </w:rPr>
        <w:t>Abstract:</w:t>
      </w:r>
    </w:p>
    <w:p w:rsidR="00D959D5" w:rsidRPr="00D959D5" w:rsidRDefault="00D959D5" w:rsidP="00D959D5">
      <w:pPr>
        <w:pStyle w:val="Bezodstpw"/>
        <w:jc w:val="both"/>
        <w:rPr>
          <w:sz w:val="20"/>
          <w:szCs w:val="20"/>
          <w:lang w:val="cs-CZ"/>
        </w:rPr>
      </w:pPr>
      <w:r w:rsidRPr="00D959D5">
        <w:rPr>
          <w:sz w:val="20"/>
          <w:szCs w:val="20"/>
          <w:lang w:val="cs-CZ"/>
        </w:rPr>
        <w:t xml:space="preserve">The lecture focuses on the animals as the tools of allegorical interpretation from ancient times to current Czech literature. This genre is connected with the name of the Greek slave Aesop who reflected surrounding world (and public affairs especially) using fables. Animal allegories were popular also in the period of early Christianity because of the text called Physiologus which contained chapters reflecting real and fictional animals, plants and stones whose natures were connected with Christian doctrine. The Middle Ages usually used this kind of stories </w:t>
      </w:r>
      <w:r>
        <w:rPr>
          <w:sz w:val="20"/>
          <w:szCs w:val="20"/>
          <w:lang w:val="cs-CZ"/>
        </w:rPr>
        <w:t xml:space="preserve">for education and sermons. </w:t>
      </w:r>
      <w:r w:rsidRPr="00D959D5">
        <w:rPr>
          <w:sz w:val="20"/>
          <w:szCs w:val="20"/>
          <w:lang w:val="cs-CZ"/>
        </w:rPr>
        <w:t>There is one Czech (but Latin writing) a</w:t>
      </w:r>
      <w:r>
        <w:rPr>
          <w:sz w:val="20"/>
          <w:szCs w:val="20"/>
          <w:lang w:val="cs-CZ"/>
        </w:rPr>
        <w:t>uthor Claretus living in the 14</w:t>
      </w:r>
      <w:proofErr w:type="spellStart"/>
      <w:r>
        <w:rPr>
          <w:sz w:val="20"/>
          <w:szCs w:val="20"/>
          <w:vertAlign w:val="superscript"/>
          <w:lang w:val="en-US"/>
        </w:rPr>
        <w:t>th</w:t>
      </w:r>
      <w:proofErr w:type="spellEnd"/>
      <w:r w:rsidRPr="00D959D5">
        <w:rPr>
          <w:sz w:val="20"/>
          <w:szCs w:val="20"/>
          <w:lang w:val="cs-CZ"/>
        </w:rPr>
        <w:t xml:space="preserve"> century who used fables for his short stories called exempla. </w:t>
      </w:r>
    </w:p>
    <w:p w:rsidR="00D959D5" w:rsidRPr="00D959D5" w:rsidRDefault="00D959D5" w:rsidP="00D959D5">
      <w:pPr>
        <w:pStyle w:val="Bezodstpw"/>
        <w:jc w:val="both"/>
        <w:rPr>
          <w:sz w:val="20"/>
          <w:szCs w:val="20"/>
          <w:lang w:val="cs-CZ"/>
        </w:rPr>
      </w:pPr>
      <w:r w:rsidRPr="00D959D5">
        <w:rPr>
          <w:sz w:val="20"/>
          <w:szCs w:val="20"/>
          <w:lang w:val="cs-CZ"/>
        </w:rPr>
        <w:t>Last part of the lecture will focus on the Czech nimal allegorical litrecure in the 20</w:t>
      </w:r>
      <w:proofErr w:type="spellStart"/>
      <w:r>
        <w:rPr>
          <w:sz w:val="20"/>
          <w:szCs w:val="20"/>
          <w:vertAlign w:val="superscript"/>
          <w:lang w:val="en-US"/>
        </w:rPr>
        <w:t>th</w:t>
      </w:r>
      <w:proofErr w:type="spellEnd"/>
      <w:r w:rsidRPr="00D959D5">
        <w:rPr>
          <w:sz w:val="20"/>
          <w:szCs w:val="20"/>
          <w:lang w:val="cs-CZ"/>
        </w:rPr>
        <w:t xml:space="preserve"> and </w:t>
      </w:r>
      <w:r>
        <w:rPr>
          <w:sz w:val="20"/>
          <w:szCs w:val="20"/>
          <w:lang w:val="en-US"/>
        </w:rPr>
        <w:t>21</w:t>
      </w:r>
      <w:r>
        <w:rPr>
          <w:sz w:val="20"/>
          <w:szCs w:val="20"/>
          <w:vertAlign w:val="superscript"/>
          <w:lang w:val="en-US"/>
        </w:rPr>
        <w:t>st</w:t>
      </w:r>
      <w:r w:rsidRPr="00D959D5">
        <w:rPr>
          <w:sz w:val="20"/>
          <w:szCs w:val="20"/>
          <w:lang w:val="cs-CZ"/>
        </w:rPr>
        <w:t xml:space="preserve"> century.</w:t>
      </w:r>
    </w:p>
    <w:p w:rsidR="00D9600E" w:rsidRPr="00D9600E" w:rsidRDefault="00D9600E" w:rsidP="00D9600E">
      <w:pPr>
        <w:pStyle w:val="Bezodstpw"/>
        <w:jc w:val="both"/>
        <w:rPr>
          <w:sz w:val="20"/>
          <w:szCs w:val="20"/>
          <w:lang w:val="en-US"/>
        </w:rPr>
      </w:pPr>
    </w:p>
    <w:p w:rsidR="00AA1074" w:rsidRDefault="00AA1074" w:rsidP="00D9600E">
      <w:pPr>
        <w:pStyle w:val="Bezodstpw"/>
        <w:jc w:val="both"/>
        <w:rPr>
          <w:sz w:val="20"/>
          <w:szCs w:val="20"/>
          <w:lang w:val="en-US"/>
        </w:rPr>
      </w:pPr>
      <w:r>
        <w:rPr>
          <w:sz w:val="20"/>
          <w:szCs w:val="20"/>
          <w:lang w:val="en-US"/>
        </w:rPr>
        <w:t>11.45-12.15</w:t>
      </w:r>
    </w:p>
    <w:p w:rsidR="00D9600E" w:rsidRPr="00A54C6D" w:rsidRDefault="00D9600E" w:rsidP="00D9600E">
      <w:pPr>
        <w:pStyle w:val="Bezodstpw"/>
        <w:jc w:val="both"/>
        <w:rPr>
          <w:b/>
          <w:sz w:val="20"/>
          <w:szCs w:val="20"/>
          <w:lang w:val="en-US"/>
        </w:rPr>
      </w:pPr>
      <w:proofErr w:type="spellStart"/>
      <w:r w:rsidRPr="00A54C6D">
        <w:rPr>
          <w:b/>
          <w:sz w:val="20"/>
          <w:szCs w:val="20"/>
          <w:lang w:val="en-US"/>
        </w:rPr>
        <w:t>Dr</w:t>
      </w:r>
      <w:proofErr w:type="spellEnd"/>
      <w:r w:rsidRPr="00A54C6D">
        <w:rPr>
          <w:b/>
          <w:sz w:val="20"/>
          <w:szCs w:val="20"/>
          <w:lang w:val="en-US"/>
        </w:rPr>
        <w:t xml:space="preserve"> </w:t>
      </w:r>
      <w:proofErr w:type="spellStart"/>
      <w:r w:rsidRPr="00A54C6D">
        <w:rPr>
          <w:b/>
          <w:sz w:val="20"/>
          <w:szCs w:val="20"/>
          <w:lang w:val="en-US"/>
        </w:rPr>
        <w:t>Urszula</w:t>
      </w:r>
      <w:proofErr w:type="spellEnd"/>
      <w:r w:rsidRPr="00A54C6D">
        <w:rPr>
          <w:b/>
          <w:sz w:val="20"/>
          <w:szCs w:val="20"/>
          <w:lang w:val="en-US"/>
        </w:rPr>
        <w:t xml:space="preserve"> </w:t>
      </w:r>
      <w:proofErr w:type="spellStart"/>
      <w:r w:rsidRPr="00A54C6D">
        <w:rPr>
          <w:b/>
          <w:sz w:val="20"/>
          <w:szCs w:val="20"/>
          <w:lang w:val="en-US"/>
        </w:rPr>
        <w:t>Lisowska</w:t>
      </w:r>
      <w:proofErr w:type="spellEnd"/>
    </w:p>
    <w:p w:rsidR="00D9600E" w:rsidRDefault="00D9600E" w:rsidP="00D9600E">
      <w:pPr>
        <w:pStyle w:val="Bezodstpw"/>
        <w:jc w:val="both"/>
        <w:rPr>
          <w:sz w:val="20"/>
          <w:szCs w:val="20"/>
          <w:lang w:val="en-US"/>
        </w:rPr>
      </w:pPr>
      <w:r w:rsidRPr="00AE6BD4">
        <w:rPr>
          <w:sz w:val="20"/>
          <w:szCs w:val="20"/>
          <w:lang w:val="en-US"/>
        </w:rPr>
        <w:t xml:space="preserve">Department of Social and Political Philosophy, </w:t>
      </w:r>
      <w:r>
        <w:rPr>
          <w:sz w:val="20"/>
          <w:szCs w:val="20"/>
          <w:lang w:val="en-US"/>
        </w:rPr>
        <w:t>Institute of Philosophy, University of Wroclaw</w:t>
      </w:r>
    </w:p>
    <w:p w:rsidR="00D9600E" w:rsidRDefault="00D9600E" w:rsidP="00D9600E">
      <w:pPr>
        <w:pStyle w:val="Bezodstpw"/>
        <w:jc w:val="both"/>
        <w:rPr>
          <w:sz w:val="20"/>
          <w:szCs w:val="20"/>
          <w:lang w:val="en-GB"/>
        </w:rPr>
      </w:pPr>
    </w:p>
    <w:p w:rsidR="00D9600E" w:rsidRPr="00A54C6D" w:rsidRDefault="00D959D5" w:rsidP="00D9600E">
      <w:pPr>
        <w:pStyle w:val="Bezodstpw"/>
        <w:jc w:val="both"/>
        <w:rPr>
          <w:b/>
          <w:i/>
          <w:sz w:val="20"/>
          <w:szCs w:val="20"/>
          <w:lang w:val="en-GB"/>
        </w:rPr>
      </w:pPr>
      <w:r w:rsidRPr="00A54C6D">
        <w:rPr>
          <w:b/>
          <w:i/>
          <w:sz w:val="20"/>
          <w:szCs w:val="20"/>
          <w:lang w:val="en-GB"/>
        </w:rPr>
        <w:t>Wonder – Between Politics, Aesthetics and E</w:t>
      </w:r>
      <w:r w:rsidR="00AA1074">
        <w:rPr>
          <w:b/>
          <w:i/>
          <w:sz w:val="20"/>
          <w:szCs w:val="20"/>
          <w:lang w:val="en-GB"/>
        </w:rPr>
        <w:t>nvironmental S</w:t>
      </w:r>
      <w:r w:rsidR="00D9600E" w:rsidRPr="00A54C6D">
        <w:rPr>
          <w:b/>
          <w:i/>
          <w:sz w:val="20"/>
          <w:szCs w:val="20"/>
          <w:lang w:val="en-GB"/>
        </w:rPr>
        <w:t>tudies</w:t>
      </w:r>
    </w:p>
    <w:p w:rsidR="00D9600E" w:rsidRDefault="00D9600E" w:rsidP="00D9600E">
      <w:pPr>
        <w:pStyle w:val="Bezodstpw"/>
        <w:jc w:val="both"/>
        <w:rPr>
          <w:sz w:val="20"/>
          <w:szCs w:val="20"/>
          <w:lang w:val="en-GB"/>
        </w:rPr>
      </w:pPr>
      <w:r w:rsidRPr="00D9600E">
        <w:rPr>
          <w:sz w:val="20"/>
          <w:szCs w:val="20"/>
          <w:lang w:val="en-GB"/>
        </w:rPr>
        <w:t>30 min/ ENG</w:t>
      </w:r>
    </w:p>
    <w:p w:rsidR="00D959D5" w:rsidRDefault="00D959D5" w:rsidP="00D9600E">
      <w:pPr>
        <w:pStyle w:val="Bezodstpw"/>
        <w:jc w:val="both"/>
        <w:rPr>
          <w:sz w:val="20"/>
          <w:szCs w:val="20"/>
          <w:lang w:val="en-GB"/>
        </w:rPr>
      </w:pPr>
    </w:p>
    <w:p w:rsidR="00D959D5" w:rsidRDefault="00D959D5" w:rsidP="00D9600E">
      <w:pPr>
        <w:pStyle w:val="Bezodstpw"/>
        <w:jc w:val="both"/>
        <w:rPr>
          <w:sz w:val="20"/>
          <w:szCs w:val="20"/>
          <w:lang w:val="en-GB"/>
        </w:rPr>
      </w:pPr>
      <w:r>
        <w:rPr>
          <w:sz w:val="20"/>
          <w:szCs w:val="20"/>
          <w:lang w:val="en-GB"/>
        </w:rPr>
        <w:t>Abstract:</w:t>
      </w:r>
    </w:p>
    <w:p w:rsidR="00D959D5" w:rsidRPr="00D959D5" w:rsidRDefault="00D959D5" w:rsidP="00D959D5">
      <w:pPr>
        <w:pStyle w:val="Bezodstpw"/>
        <w:jc w:val="both"/>
        <w:rPr>
          <w:sz w:val="20"/>
          <w:szCs w:val="20"/>
          <w:lang w:val="en-GB"/>
        </w:rPr>
      </w:pPr>
      <w:r w:rsidRPr="00D959D5">
        <w:rPr>
          <w:sz w:val="20"/>
          <w:szCs w:val="20"/>
          <w:lang w:val="en-GB"/>
        </w:rPr>
        <w:t>The talk intends to offer several insights into the category of wonder. The nodal points of the presentation will be as follows:</w:t>
      </w:r>
    </w:p>
    <w:p w:rsidR="00D959D5" w:rsidRPr="00D959D5" w:rsidRDefault="00D959D5" w:rsidP="00D959D5">
      <w:pPr>
        <w:pStyle w:val="Bezodstpw"/>
        <w:jc w:val="both"/>
        <w:rPr>
          <w:sz w:val="20"/>
          <w:szCs w:val="20"/>
          <w:lang w:val="en-GB"/>
        </w:rPr>
      </w:pPr>
      <w:r w:rsidRPr="00D959D5">
        <w:rPr>
          <w:sz w:val="20"/>
          <w:szCs w:val="20"/>
          <w:lang w:val="en-GB"/>
        </w:rPr>
        <w:t>1)</w:t>
      </w:r>
      <w:r w:rsidRPr="00D959D5">
        <w:rPr>
          <w:sz w:val="20"/>
          <w:szCs w:val="20"/>
          <w:lang w:val="en-GB"/>
        </w:rPr>
        <w:tab/>
        <w:t>Philosophical wonder and/versus politics. Wonder (</w:t>
      </w:r>
      <w:proofErr w:type="spellStart"/>
      <w:r w:rsidRPr="00D959D5">
        <w:rPr>
          <w:i/>
          <w:sz w:val="20"/>
          <w:szCs w:val="20"/>
          <w:lang w:val="en-GB"/>
        </w:rPr>
        <w:t>thaumadzein</w:t>
      </w:r>
      <w:proofErr w:type="spellEnd"/>
      <w:r w:rsidRPr="00D959D5">
        <w:rPr>
          <w:sz w:val="20"/>
          <w:szCs w:val="20"/>
          <w:lang w:val="en-GB"/>
        </w:rPr>
        <w:t>) is traditionally believed to be the source of philosophy. As such, Hannah Arendt argued, it conveys the sense of the inadequacy of all forms of articulate cognition. In the post-Socratic tradition, this observation led to the split between philosophy and politics, since the latter necessarily appeals to opinions (</w:t>
      </w:r>
      <w:proofErr w:type="spellStart"/>
      <w:r w:rsidRPr="00D959D5">
        <w:rPr>
          <w:i/>
          <w:sz w:val="20"/>
          <w:szCs w:val="20"/>
          <w:lang w:val="en-GB"/>
        </w:rPr>
        <w:t>doxai</w:t>
      </w:r>
      <w:proofErr w:type="spellEnd"/>
      <w:r w:rsidRPr="00D959D5">
        <w:rPr>
          <w:sz w:val="20"/>
          <w:szCs w:val="20"/>
          <w:lang w:val="en-GB"/>
        </w:rPr>
        <w:t>) – partial and perspective-based beliefs. Yet, pointing to Socrates’s dual commitment to philosophy and civic life, Arendt called for the revival of the Socratic attitude. On this account, wonder is a propaedeutic exercise, without which opinions as the building blocks of politics cannot be taken fo</w:t>
      </w:r>
      <w:r>
        <w:rPr>
          <w:sz w:val="20"/>
          <w:szCs w:val="20"/>
          <w:lang w:val="en-GB"/>
        </w:rPr>
        <w:t>r what they are (i.e. opinions)</w:t>
      </w:r>
      <w:r w:rsidRPr="00D959D5">
        <w:rPr>
          <w:sz w:val="20"/>
          <w:szCs w:val="20"/>
          <w:lang w:val="en-GB"/>
        </w:rPr>
        <w:t>. The remainder of the presentation considers several possibilities of translating wonder thus understood into political practice.</w:t>
      </w:r>
    </w:p>
    <w:p w:rsidR="00D959D5" w:rsidRPr="00D959D5" w:rsidRDefault="00D959D5" w:rsidP="00D959D5">
      <w:pPr>
        <w:pStyle w:val="Bezodstpw"/>
        <w:jc w:val="both"/>
        <w:rPr>
          <w:sz w:val="20"/>
          <w:szCs w:val="20"/>
          <w:lang w:val="en-GB"/>
        </w:rPr>
      </w:pPr>
      <w:r w:rsidRPr="00D959D5">
        <w:rPr>
          <w:sz w:val="20"/>
          <w:szCs w:val="20"/>
          <w:lang w:val="en-GB"/>
        </w:rPr>
        <w:t>2)</w:t>
      </w:r>
      <w:r w:rsidRPr="00D959D5">
        <w:rPr>
          <w:sz w:val="20"/>
          <w:szCs w:val="20"/>
          <w:lang w:val="en-GB"/>
        </w:rPr>
        <w:tab/>
        <w:t xml:space="preserve">Wonder at human dignity. In her writings about the psychology of liberalism, Martha Nussbaum assigns a special place to the emotion of wonder. Nussbaum defines wonder as the response to the inherent </w:t>
      </w:r>
      <w:r w:rsidRPr="00D959D5">
        <w:rPr>
          <w:sz w:val="20"/>
          <w:szCs w:val="20"/>
          <w:lang w:val="en-GB"/>
        </w:rPr>
        <w:lastRenderedPageBreak/>
        <w:t xml:space="preserve">value of an object, unmediated by the wondering person’s prior understanding of her own good. The disinterestedness links wonder to aesthetic experience and aligns it to such experiences as awe and delight. As such, wonder has two politically relevant functions. Firstly, it facilitates the recognition of the key political value of Nussbaum’s liberalism, i.e. human dignity. Secondly and yet more importantly, it “opens” the horizons of individual agents, thereby preparing them for the political – </w:t>
      </w:r>
      <w:r>
        <w:rPr>
          <w:sz w:val="20"/>
          <w:szCs w:val="20"/>
          <w:lang w:val="en-GB"/>
        </w:rPr>
        <w:t>interactive – mode of existence</w:t>
      </w:r>
      <w:r w:rsidRPr="00D959D5">
        <w:rPr>
          <w:sz w:val="20"/>
          <w:szCs w:val="20"/>
          <w:lang w:val="en-GB"/>
        </w:rPr>
        <w:t>.</w:t>
      </w:r>
    </w:p>
    <w:p w:rsidR="00D959D5" w:rsidRPr="00D959D5" w:rsidRDefault="00D959D5" w:rsidP="00D959D5">
      <w:pPr>
        <w:pStyle w:val="Bezodstpw"/>
        <w:jc w:val="both"/>
        <w:rPr>
          <w:sz w:val="20"/>
          <w:szCs w:val="20"/>
          <w:lang w:val="en-GB"/>
        </w:rPr>
      </w:pPr>
      <w:r w:rsidRPr="00D959D5">
        <w:rPr>
          <w:sz w:val="20"/>
          <w:szCs w:val="20"/>
          <w:lang w:val="en-GB"/>
        </w:rPr>
        <w:t>3)</w:t>
      </w:r>
      <w:r w:rsidRPr="00D959D5">
        <w:rPr>
          <w:sz w:val="20"/>
          <w:szCs w:val="20"/>
          <w:lang w:val="en-GB"/>
        </w:rPr>
        <w:tab/>
        <w:t xml:space="preserve">Wonder at living dignity. Nussbaum’s idea of wonder has been creatively developed by Jeremy </w:t>
      </w:r>
      <w:proofErr w:type="spellStart"/>
      <w:r w:rsidRPr="00D959D5">
        <w:rPr>
          <w:sz w:val="20"/>
          <w:szCs w:val="20"/>
          <w:lang w:val="en-GB"/>
        </w:rPr>
        <w:t>Bendik-Keymer</w:t>
      </w:r>
      <w:proofErr w:type="spellEnd"/>
      <w:r w:rsidRPr="00D959D5">
        <w:rPr>
          <w:sz w:val="20"/>
          <w:szCs w:val="20"/>
          <w:lang w:val="en-GB"/>
        </w:rPr>
        <w:t xml:space="preserve">, who introduced two important changes into Nussbaum’s original formulation of the concept. Firstly, </w:t>
      </w:r>
      <w:proofErr w:type="spellStart"/>
      <w:r w:rsidRPr="00D959D5">
        <w:rPr>
          <w:sz w:val="20"/>
          <w:szCs w:val="20"/>
          <w:lang w:val="en-GB"/>
        </w:rPr>
        <w:t>Bendik-Keymer</w:t>
      </w:r>
      <w:proofErr w:type="spellEnd"/>
      <w:r w:rsidRPr="00D959D5">
        <w:rPr>
          <w:sz w:val="20"/>
          <w:szCs w:val="20"/>
          <w:lang w:val="en-GB"/>
        </w:rPr>
        <w:t xml:space="preserve"> convincingly argues that it would be more consistent to define wonder in a </w:t>
      </w:r>
      <w:proofErr w:type="spellStart"/>
      <w:r w:rsidRPr="00D959D5">
        <w:rPr>
          <w:sz w:val="20"/>
          <w:szCs w:val="20"/>
          <w:lang w:val="en-GB"/>
        </w:rPr>
        <w:t>biocentric</w:t>
      </w:r>
      <w:proofErr w:type="spellEnd"/>
      <w:r w:rsidRPr="00D959D5">
        <w:rPr>
          <w:sz w:val="20"/>
          <w:szCs w:val="20"/>
          <w:lang w:val="en-GB"/>
        </w:rPr>
        <w:t xml:space="preserve"> way. That is – the proper object of wonder is living dignity, human dignity being only one of its subcategories. Wonder thereby receives an environmental dimension. As a result, it becomes more sensitive to the various forms of human dignity as well, working as it does against the comparative background of different types of dignity. This makes wonder even more compatible with the l</w:t>
      </w:r>
      <w:r>
        <w:rPr>
          <w:sz w:val="20"/>
          <w:szCs w:val="20"/>
          <w:lang w:val="en-GB"/>
        </w:rPr>
        <w:t>iberal affirmation of pluralism</w:t>
      </w:r>
      <w:r w:rsidRPr="00D959D5">
        <w:rPr>
          <w:sz w:val="20"/>
          <w:szCs w:val="20"/>
          <w:lang w:val="en-GB"/>
        </w:rPr>
        <w:t xml:space="preserve">. </w:t>
      </w:r>
    </w:p>
    <w:p w:rsidR="00D959D5" w:rsidRPr="00D9600E" w:rsidRDefault="00D959D5" w:rsidP="00D959D5">
      <w:pPr>
        <w:pStyle w:val="Bezodstpw"/>
        <w:jc w:val="both"/>
        <w:rPr>
          <w:sz w:val="20"/>
          <w:szCs w:val="20"/>
          <w:lang w:val="en-GB"/>
        </w:rPr>
      </w:pPr>
      <w:r w:rsidRPr="00D959D5">
        <w:rPr>
          <w:sz w:val="20"/>
          <w:szCs w:val="20"/>
          <w:lang w:val="en-GB"/>
        </w:rPr>
        <w:t>4)</w:t>
      </w:r>
      <w:r w:rsidRPr="00D959D5">
        <w:rPr>
          <w:sz w:val="20"/>
          <w:szCs w:val="20"/>
          <w:lang w:val="en-GB"/>
        </w:rPr>
        <w:tab/>
        <w:t xml:space="preserve">From wonder to judgment. Secondly, </w:t>
      </w:r>
      <w:proofErr w:type="spellStart"/>
      <w:r w:rsidRPr="00D959D5">
        <w:rPr>
          <w:sz w:val="20"/>
          <w:szCs w:val="20"/>
          <w:lang w:val="en-GB"/>
        </w:rPr>
        <w:t>Bendik-Keymer</w:t>
      </w:r>
      <w:proofErr w:type="spellEnd"/>
      <w:r w:rsidRPr="00D959D5">
        <w:rPr>
          <w:sz w:val="20"/>
          <w:szCs w:val="20"/>
          <w:lang w:val="en-GB"/>
        </w:rPr>
        <w:t xml:space="preserve"> argues that, rather than as an emotion, wonder should be defined as </w:t>
      </w:r>
      <w:r>
        <w:rPr>
          <w:sz w:val="20"/>
          <w:szCs w:val="20"/>
          <w:lang w:val="en-GB"/>
        </w:rPr>
        <w:t>an operation, a way of thinking</w:t>
      </w:r>
      <w:r w:rsidRPr="00D959D5">
        <w:rPr>
          <w:sz w:val="20"/>
          <w:szCs w:val="20"/>
          <w:lang w:val="en-GB"/>
        </w:rPr>
        <w:t>. At this point, the concept of wonder could be linked to Arendt’s account of political judgment. It could be argued that wonder “unleashes” the operation of judgment, which in turn produces opinions recognised as such. This combination is further supported by Nussbaum’s aesthetic interpretation of wonder. On her part, Arendt drew on Kant’s</w:t>
      </w:r>
      <w:r>
        <w:rPr>
          <w:sz w:val="20"/>
          <w:szCs w:val="20"/>
          <w:lang w:val="en-GB"/>
        </w:rPr>
        <w:t xml:space="preserve"> model of the judgment of taste</w:t>
      </w:r>
      <w:r w:rsidRPr="00D959D5">
        <w:rPr>
          <w:sz w:val="20"/>
          <w:szCs w:val="20"/>
          <w:lang w:val="en-GB"/>
        </w:rPr>
        <w:t>. Altogether, wonder comes out as the precondition of the extension of concepts performed through judgment.</w:t>
      </w:r>
    </w:p>
    <w:p w:rsidR="00D9600E" w:rsidRPr="00D9600E" w:rsidRDefault="00D9600E" w:rsidP="00D9600E">
      <w:pPr>
        <w:pStyle w:val="Bezodstpw"/>
        <w:jc w:val="both"/>
        <w:rPr>
          <w:sz w:val="20"/>
          <w:szCs w:val="20"/>
          <w:lang w:val="en-GB"/>
        </w:rPr>
      </w:pPr>
    </w:p>
    <w:p w:rsidR="00AA1074" w:rsidRPr="00AA1074" w:rsidRDefault="00AA1074" w:rsidP="00D9600E">
      <w:pPr>
        <w:pStyle w:val="Bezodstpw"/>
        <w:jc w:val="both"/>
        <w:rPr>
          <w:sz w:val="20"/>
          <w:szCs w:val="20"/>
          <w:lang w:val="en-GB"/>
        </w:rPr>
      </w:pPr>
      <w:r w:rsidRPr="00AA1074">
        <w:rPr>
          <w:sz w:val="20"/>
          <w:szCs w:val="20"/>
          <w:lang w:val="en-GB"/>
        </w:rPr>
        <w:t>12.15-14.00</w:t>
      </w:r>
      <w:r>
        <w:rPr>
          <w:sz w:val="20"/>
          <w:szCs w:val="20"/>
          <w:lang w:val="en-GB"/>
        </w:rPr>
        <w:t xml:space="preserve"> (coffee break incl.)</w:t>
      </w:r>
    </w:p>
    <w:p w:rsidR="00D9600E" w:rsidRPr="00AA1074" w:rsidRDefault="00A54C6D" w:rsidP="00D9600E">
      <w:pPr>
        <w:pStyle w:val="Bezodstpw"/>
        <w:jc w:val="both"/>
        <w:rPr>
          <w:b/>
          <w:sz w:val="20"/>
          <w:szCs w:val="20"/>
          <w:lang w:val="en-GB"/>
        </w:rPr>
      </w:pPr>
      <w:r w:rsidRPr="00AA1074">
        <w:rPr>
          <w:b/>
          <w:sz w:val="20"/>
          <w:szCs w:val="20"/>
          <w:lang w:val="en-GB"/>
        </w:rPr>
        <w:t>debate with invited guests</w:t>
      </w:r>
    </w:p>
    <w:p w:rsidR="00C33400" w:rsidRPr="00D9600E" w:rsidRDefault="008F7268">
      <w:pPr>
        <w:rPr>
          <w:lang w:val="en-GB"/>
        </w:rPr>
      </w:pPr>
    </w:p>
    <w:sectPr w:rsidR="00C33400" w:rsidRPr="00D9600E" w:rsidSect="003B6F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68" w:rsidRDefault="008F7268" w:rsidP="00D959D5">
      <w:pPr>
        <w:spacing w:after="0" w:line="240" w:lineRule="auto"/>
      </w:pPr>
      <w:r>
        <w:separator/>
      </w:r>
    </w:p>
  </w:endnote>
  <w:endnote w:type="continuationSeparator" w:id="0">
    <w:p w:rsidR="008F7268" w:rsidRDefault="008F7268" w:rsidP="00D9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68" w:rsidRDefault="008F7268" w:rsidP="00D959D5">
      <w:pPr>
        <w:spacing w:after="0" w:line="240" w:lineRule="auto"/>
      </w:pPr>
      <w:r>
        <w:separator/>
      </w:r>
    </w:p>
  </w:footnote>
  <w:footnote w:type="continuationSeparator" w:id="0">
    <w:p w:rsidR="008F7268" w:rsidRDefault="008F7268" w:rsidP="00D95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23725"/>
    <w:rsid w:val="00046138"/>
    <w:rsid w:val="000E51BC"/>
    <w:rsid w:val="0013364D"/>
    <w:rsid w:val="001B3C69"/>
    <w:rsid w:val="00356845"/>
    <w:rsid w:val="00373F8E"/>
    <w:rsid w:val="003B6F22"/>
    <w:rsid w:val="00416F82"/>
    <w:rsid w:val="00450A42"/>
    <w:rsid w:val="00523725"/>
    <w:rsid w:val="005E6347"/>
    <w:rsid w:val="006B463D"/>
    <w:rsid w:val="00796FAC"/>
    <w:rsid w:val="0080696B"/>
    <w:rsid w:val="00861930"/>
    <w:rsid w:val="008F7268"/>
    <w:rsid w:val="00906B60"/>
    <w:rsid w:val="009C086F"/>
    <w:rsid w:val="009C1366"/>
    <w:rsid w:val="00A21D79"/>
    <w:rsid w:val="00A54C6D"/>
    <w:rsid w:val="00A755A8"/>
    <w:rsid w:val="00AA1074"/>
    <w:rsid w:val="00AB6433"/>
    <w:rsid w:val="00C818EC"/>
    <w:rsid w:val="00D217F0"/>
    <w:rsid w:val="00D959D5"/>
    <w:rsid w:val="00D9600E"/>
    <w:rsid w:val="00E16CAF"/>
    <w:rsid w:val="00EE16A3"/>
    <w:rsid w:val="00F41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6F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9600E"/>
    <w:pPr>
      <w:spacing w:after="0" w:line="240" w:lineRule="auto"/>
    </w:pPr>
  </w:style>
  <w:style w:type="paragraph" w:styleId="Tekstdymka">
    <w:name w:val="Balloon Text"/>
    <w:basedOn w:val="Normalny"/>
    <w:link w:val="TekstdymkaZnak"/>
    <w:uiPriority w:val="99"/>
    <w:semiHidden/>
    <w:unhideWhenUsed/>
    <w:rsid w:val="00AB64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6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96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142">
      <w:bodyDiv w:val="1"/>
      <w:marLeft w:val="0"/>
      <w:marRight w:val="0"/>
      <w:marTop w:val="0"/>
      <w:marBottom w:val="0"/>
      <w:divBdr>
        <w:top w:val="none" w:sz="0" w:space="0" w:color="auto"/>
        <w:left w:val="none" w:sz="0" w:space="0" w:color="auto"/>
        <w:bottom w:val="none" w:sz="0" w:space="0" w:color="auto"/>
        <w:right w:val="none" w:sz="0" w:space="0" w:color="auto"/>
      </w:divBdr>
    </w:div>
    <w:div w:id="46271640">
      <w:bodyDiv w:val="1"/>
      <w:marLeft w:val="0"/>
      <w:marRight w:val="0"/>
      <w:marTop w:val="0"/>
      <w:marBottom w:val="0"/>
      <w:divBdr>
        <w:top w:val="none" w:sz="0" w:space="0" w:color="auto"/>
        <w:left w:val="none" w:sz="0" w:space="0" w:color="auto"/>
        <w:bottom w:val="none" w:sz="0" w:space="0" w:color="auto"/>
        <w:right w:val="none" w:sz="0" w:space="0" w:color="auto"/>
      </w:divBdr>
    </w:div>
    <w:div w:id="66736017">
      <w:bodyDiv w:val="1"/>
      <w:marLeft w:val="0"/>
      <w:marRight w:val="0"/>
      <w:marTop w:val="0"/>
      <w:marBottom w:val="0"/>
      <w:divBdr>
        <w:top w:val="none" w:sz="0" w:space="0" w:color="auto"/>
        <w:left w:val="none" w:sz="0" w:space="0" w:color="auto"/>
        <w:bottom w:val="none" w:sz="0" w:space="0" w:color="auto"/>
        <w:right w:val="none" w:sz="0" w:space="0" w:color="auto"/>
      </w:divBdr>
    </w:div>
    <w:div w:id="180628687">
      <w:bodyDiv w:val="1"/>
      <w:marLeft w:val="0"/>
      <w:marRight w:val="0"/>
      <w:marTop w:val="0"/>
      <w:marBottom w:val="0"/>
      <w:divBdr>
        <w:top w:val="none" w:sz="0" w:space="0" w:color="auto"/>
        <w:left w:val="none" w:sz="0" w:space="0" w:color="auto"/>
        <w:bottom w:val="none" w:sz="0" w:space="0" w:color="auto"/>
        <w:right w:val="none" w:sz="0" w:space="0" w:color="auto"/>
      </w:divBdr>
    </w:div>
    <w:div w:id="190923264">
      <w:bodyDiv w:val="1"/>
      <w:marLeft w:val="0"/>
      <w:marRight w:val="0"/>
      <w:marTop w:val="0"/>
      <w:marBottom w:val="0"/>
      <w:divBdr>
        <w:top w:val="none" w:sz="0" w:space="0" w:color="auto"/>
        <w:left w:val="none" w:sz="0" w:space="0" w:color="auto"/>
        <w:bottom w:val="none" w:sz="0" w:space="0" w:color="auto"/>
        <w:right w:val="none" w:sz="0" w:space="0" w:color="auto"/>
      </w:divBdr>
    </w:div>
    <w:div w:id="559634345">
      <w:bodyDiv w:val="1"/>
      <w:marLeft w:val="0"/>
      <w:marRight w:val="0"/>
      <w:marTop w:val="0"/>
      <w:marBottom w:val="0"/>
      <w:divBdr>
        <w:top w:val="none" w:sz="0" w:space="0" w:color="auto"/>
        <w:left w:val="none" w:sz="0" w:space="0" w:color="auto"/>
        <w:bottom w:val="none" w:sz="0" w:space="0" w:color="auto"/>
        <w:right w:val="none" w:sz="0" w:space="0" w:color="auto"/>
      </w:divBdr>
    </w:div>
    <w:div w:id="656611541">
      <w:bodyDiv w:val="1"/>
      <w:marLeft w:val="0"/>
      <w:marRight w:val="0"/>
      <w:marTop w:val="0"/>
      <w:marBottom w:val="0"/>
      <w:divBdr>
        <w:top w:val="none" w:sz="0" w:space="0" w:color="auto"/>
        <w:left w:val="none" w:sz="0" w:space="0" w:color="auto"/>
        <w:bottom w:val="none" w:sz="0" w:space="0" w:color="auto"/>
        <w:right w:val="none" w:sz="0" w:space="0" w:color="auto"/>
      </w:divBdr>
    </w:div>
    <w:div w:id="1000698294">
      <w:bodyDiv w:val="1"/>
      <w:marLeft w:val="0"/>
      <w:marRight w:val="0"/>
      <w:marTop w:val="0"/>
      <w:marBottom w:val="0"/>
      <w:divBdr>
        <w:top w:val="none" w:sz="0" w:space="0" w:color="auto"/>
        <w:left w:val="none" w:sz="0" w:space="0" w:color="auto"/>
        <w:bottom w:val="none" w:sz="0" w:space="0" w:color="auto"/>
        <w:right w:val="none" w:sz="0" w:space="0" w:color="auto"/>
      </w:divBdr>
    </w:div>
    <w:div w:id="1100643956">
      <w:bodyDiv w:val="1"/>
      <w:marLeft w:val="0"/>
      <w:marRight w:val="0"/>
      <w:marTop w:val="0"/>
      <w:marBottom w:val="0"/>
      <w:divBdr>
        <w:top w:val="none" w:sz="0" w:space="0" w:color="auto"/>
        <w:left w:val="none" w:sz="0" w:space="0" w:color="auto"/>
        <w:bottom w:val="none" w:sz="0" w:space="0" w:color="auto"/>
        <w:right w:val="none" w:sz="0" w:space="0" w:color="auto"/>
      </w:divBdr>
    </w:div>
    <w:div w:id="1261255125">
      <w:bodyDiv w:val="1"/>
      <w:marLeft w:val="0"/>
      <w:marRight w:val="0"/>
      <w:marTop w:val="0"/>
      <w:marBottom w:val="0"/>
      <w:divBdr>
        <w:top w:val="none" w:sz="0" w:space="0" w:color="auto"/>
        <w:left w:val="none" w:sz="0" w:space="0" w:color="auto"/>
        <w:bottom w:val="none" w:sz="0" w:space="0" w:color="auto"/>
        <w:right w:val="none" w:sz="0" w:space="0" w:color="auto"/>
      </w:divBdr>
    </w:div>
    <w:div w:id="1364090613">
      <w:bodyDiv w:val="1"/>
      <w:marLeft w:val="0"/>
      <w:marRight w:val="0"/>
      <w:marTop w:val="0"/>
      <w:marBottom w:val="0"/>
      <w:divBdr>
        <w:top w:val="none" w:sz="0" w:space="0" w:color="auto"/>
        <w:left w:val="none" w:sz="0" w:space="0" w:color="auto"/>
        <w:bottom w:val="none" w:sz="0" w:space="0" w:color="auto"/>
        <w:right w:val="none" w:sz="0" w:space="0" w:color="auto"/>
      </w:divBdr>
    </w:div>
    <w:div w:id="1483085054">
      <w:bodyDiv w:val="1"/>
      <w:marLeft w:val="0"/>
      <w:marRight w:val="0"/>
      <w:marTop w:val="0"/>
      <w:marBottom w:val="0"/>
      <w:divBdr>
        <w:top w:val="none" w:sz="0" w:space="0" w:color="auto"/>
        <w:left w:val="none" w:sz="0" w:space="0" w:color="auto"/>
        <w:bottom w:val="none" w:sz="0" w:space="0" w:color="auto"/>
        <w:right w:val="none" w:sz="0" w:space="0" w:color="auto"/>
      </w:divBdr>
    </w:div>
    <w:div w:id="1526753448">
      <w:bodyDiv w:val="1"/>
      <w:marLeft w:val="0"/>
      <w:marRight w:val="0"/>
      <w:marTop w:val="0"/>
      <w:marBottom w:val="0"/>
      <w:divBdr>
        <w:top w:val="none" w:sz="0" w:space="0" w:color="auto"/>
        <w:left w:val="none" w:sz="0" w:space="0" w:color="auto"/>
        <w:bottom w:val="none" w:sz="0" w:space="0" w:color="auto"/>
        <w:right w:val="none" w:sz="0" w:space="0" w:color="auto"/>
      </w:divBdr>
    </w:div>
    <w:div w:id="1649168885">
      <w:bodyDiv w:val="1"/>
      <w:marLeft w:val="0"/>
      <w:marRight w:val="0"/>
      <w:marTop w:val="0"/>
      <w:marBottom w:val="0"/>
      <w:divBdr>
        <w:top w:val="none" w:sz="0" w:space="0" w:color="auto"/>
        <w:left w:val="none" w:sz="0" w:space="0" w:color="auto"/>
        <w:bottom w:val="none" w:sz="0" w:space="0" w:color="auto"/>
        <w:right w:val="none" w:sz="0" w:space="0" w:color="auto"/>
      </w:divBdr>
    </w:div>
    <w:div w:id="1677927373">
      <w:bodyDiv w:val="1"/>
      <w:marLeft w:val="0"/>
      <w:marRight w:val="0"/>
      <w:marTop w:val="0"/>
      <w:marBottom w:val="0"/>
      <w:divBdr>
        <w:top w:val="none" w:sz="0" w:space="0" w:color="auto"/>
        <w:left w:val="none" w:sz="0" w:space="0" w:color="auto"/>
        <w:bottom w:val="none" w:sz="0" w:space="0" w:color="auto"/>
        <w:right w:val="none" w:sz="0" w:space="0" w:color="auto"/>
      </w:divBdr>
    </w:div>
    <w:div w:id="1862359510">
      <w:bodyDiv w:val="1"/>
      <w:marLeft w:val="0"/>
      <w:marRight w:val="0"/>
      <w:marTop w:val="0"/>
      <w:marBottom w:val="0"/>
      <w:divBdr>
        <w:top w:val="none" w:sz="0" w:space="0" w:color="auto"/>
        <w:left w:val="none" w:sz="0" w:space="0" w:color="auto"/>
        <w:bottom w:val="none" w:sz="0" w:space="0" w:color="auto"/>
        <w:right w:val="none" w:sz="0" w:space="0" w:color="auto"/>
      </w:divBdr>
    </w:div>
    <w:div w:id="1897812098">
      <w:bodyDiv w:val="1"/>
      <w:marLeft w:val="0"/>
      <w:marRight w:val="0"/>
      <w:marTop w:val="0"/>
      <w:marBottom w:val="0"/>
      <w:divBdr>
        <w:top w:val="none" w:sz="0" w:space="0" w:color="auto"/>
        <w:left w:val="none" w:sz="0" w:space="0" w:color="auto"/>
        <w:bottom w:val="none" w:sz="0" w:space="0" w:color="auto"/>
        <w:right w:val="none" w:sz="0" w:space="0" w:color="auto"/>
      </w:divBdr>
    </w:div>
    <w:div w:id="20829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1883</Words>
  <Characters>10738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Agus</cp:lastModifiedBy>
  <cp:revision>24</cp:revision>
  <dcterms:created xsi:type="dcterms:W3CDTF">2018-10-10T15:57:00Z</dcterms:created>
  <dcterms:modified xsi:type="dcterms:W3CDTF">2018-11-20T11:10:00Z</dcterms:modified>
</cp:coreProperties>
</file>